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27FE" w:rsidR="005F51D4" w:rsidP="00BD4C21" w:rsidRDefault="005F51D4" w14:paraId="4222D78B" w14:textId="77777777">
      <w:pPr>
        <w:pStyle w:val="Standard"/>
        <w:tabs>
          <w:tab w:val="left" w:pos="7050"/>
        </w:tabs>
        <w:spacing w:line="360" w:lineRule="auto"/>
        <w:jc w:val="center"/>
        <w:rPr>
          <w:rFonts w:asciiTheme="minorHAnsi" w:hAnsiTheme="minorHAnsi" w:eastAsiaTheme="minorEastAsia" w:cstheme="minorBidi"/>
          <w:b/>
          <w:bCs/>
          <w:sz w:val="22"/>
          <w:szCs w:val="22"/>
        </w:rPr>
      </w:pPr>
    </w:p>
    <w:p w:rsidRPr="004327FE" w:rsidR="005F51D4" w:rsidP="00BD4C21" w:rsidRDefault="005F51D4" w14:paraId="4DB3CA62" w14:textId="77777777">
      <w:pPr>
        <w:pStyle w:val="Standard"/>
        <w:tabs>
          <w:tab w:val="left" w:pos="7050"/>
        </w:tabs>
        <w:spacing w:line="360" w:lineRule="auto"/>
        <w:jc w:val="center"/>
        <w:rPr>
          <w:rFonts w:asciiTheme="minorHAnsi" w:hAnsiTheme="minorHAnsi"/>
          <w:b/>
          <w:bCs/>
          <w:sz w:val="22"/>
          <w:szCs w:val="22"/>
        </w:rPr>
      </w:pPr>
    </w:p>
    <w:p w:rsidRPr="004327FE" w:rsidR="00F2612E" w:rsidP="00BD4C21" w:rsidRDefault="00F2612E" w14:paraId="28A90F14" w14:textId="77777777">
      <w:pPr>
        <w:pStyle w:val="Standard"/>
        <w:tabs>
          <w:tab w:val="left" w:pos="7050"/>
        </w:tabs>
        <w:spacing w:line="360" w:lineRule="auto"/>
        <w:rPr>
          <w:rFonts w:asciiTheme="minorHAnsi" w:hAnsiTheme="minorHAnsi"/>
          <w:b/>
          <w:bCs/>
          <w:sz w:val="40"/>
          <w:szCs w:val="40"/>
        </w:rPr>
      </w:pPr>
    </w:p>
    <w:p w:rsidRPr="004327FE" w:rsidR="00F2612E" w:rsidP="00BD4C21" w:rsidRDefault="4DF43F5E" w14:paraId="01570FD5" w14:textId="0E8D3D2D">
      <w:pPr>
        <w:pStyle w:val="Standard"/>
        <w:tabs>
          <w:tab w:val="left" w:pos="7050"/>
        </w:tabs>
        <w:spacing w:line="360" w:lineRule="auto"/>
        <w:jc w:val="center"/>
        <w:rPr>
          <w:rFonts w:asciiTheme="minorHAnsi" w:hAnsiTheme="minorHAnsi" w:eastAsiaTheme="minorEastAsia" w:cstheme="minorBidi"/>
          <w:b/>
          <w:bCs/>
          <w:sz w:val="44"/>
          <w:szCs w:val="44"/>
          <w:u w:val="single"/>
        </w:rPr>
      </w:pPr>
      <w:r w:rsidRPr="4DF43F5E">
        <w:rPr>
          <w:rFonts w:asciiTheme="minorHAnsi" w:hAnsiTheme="minorHAnsi" w:eastAsiaTheme="minorEastAsia" w:cstheme="minorBidi"/>
          <w:b/>
          <w:bCs/>
          <w:sz w:val="44"/>
          <w:szCs w:val="44"/>
          <w:u w:val="single"/>
        </w:rPr>
        <w:t>Naas Community National School</w:t>
      </w:r>
    </w:p>
    <w:p w:rsidRPr="004327FE" w:rsidR="00F2612E" w:rsidP="00BD4C21" w:rsidRDefault="004F0580" w14:paraId="78B435EC" w14:textId="631E5646">
      <w:pPr>
        <w:pStyle w:val="Standard"/>
        <w:tabs>
          <w:tab w:val="left" w:pos="7050"/>
        </w:tabs>
        <w:spacing w:line="360" w:lineRule="auto"/>
        <w:jc w:val="center"/>
        <w:rPr>
          <w:rFonts w:asciiTheme="minorHAnsi" w:hAnsiTheme="minorHAnsi" w:eastAsiaTheme="minorEastAsia" w:cstheme="minorBidi"/>
          <w:b/>
          <w:bCs/>
          <w:sz w:val="44"/>
          <w:szCs w:val="44"/>
          <w:u w:val="single"/>
        </w:rPr>
      </w:pPr>
      <w:r>
        <w:rPr>
          <w:rFonts w:asciiTheme="minorHAnsi" w:hAnsiTheme="minorHAnsi" w:eastAsiaTheme="minorEastAsia" w:cstheme="minorBidi"/>
          <w:b/>
          <w:bCs/>
          <w:sz w:val="44"/>
          <w:szCs w:val="44"/>
          <w:u w:val="single"/>
        </w:rPr>
        <w:t>Admissions</w:t>
      </w:r>
      <w:r w:rsidRPr="4DF43F5E" w:rsidR="4DF43F5E">
        <w:rPr>
          <w:rFonts w:asciiTheme="minorHAnsi" w:hAnsiTheme="minorHAnsi" w:eastAsiaTheme="minorEastAsia" w:cstheme="minorBidi"/>
          <w:b/>
          <w:bCs/>
          <w:sz w:val="44"/>
          <w:szCs w:val="44"/>
          <w:u w:val="single"/>
        </w:rPr>
        <w:t xml:space="preserve"> Policy</w:t>
      </w:r>
    </w:p>
    <w:p w:rsidRPr="004327FE" w:rsidR="00F2612E" w:rsidP="00BD4C21" w:rsidRDefault="00F2612E" w14:paraId="34859FC3" w14:textId="77777777">
      <w:pPr>
        <w:pStyle w:val="Standard"/>
        <w:tabs>
          <w:tab w:val="left" w:pos="7050"/>
        </w:tabs>
        <w:spacing w:line="360" w:lineRule="auto"/>
        <w:jc w:val="center"/>
        <w:rPr>
          <w:rFonts w:asciiTheme="minorHAnsi" w:hAnsiTheme="minorHAnsi"/>
          <w:b/>
          <w:bCs/>
          <w:sz w:val="28"/>
          <w:szCs w:val="30"/>
        </w:rPr>
      </w:pPr>
    </w:p>
    <w:p w:rsidRPr="00F618C4" w:rsidR="00F2612E" w:rsidP="00BD4C21" w:rsidRDefault="4DF43F5E" w14:paraId="054ECD97" w14:textId="77777777">
      <w:pPr>
        <w:pStyle w:val="Standard"/>
        <w:tabs>
          <w:tab w:val="left" w:pos="7050"/>
        </w:tabs>
        <w:spacing w:line="360" w:lineRule="auto"/>
        <w:jc w:val="both"/>
        <w:rPr>
          <w:rFonts w:asciiTheme="minorHAnsi" w:hAnsiTheme="minorHAnsi" w:eastAsiaTheme="minorEastAsia" w:cstheme="minorBidi"/>
          <w:b/>
          <w:bCs/>
        </w:rPr>
      </w:pPr>
      <w:r w:rsidRPr="00F618C4">
        <w:rPr>
          <w:rFonts w:asciiTheme="minorHAnsi" w:hAnsiTheme="minorHAnsi" w:eastAsiaTheme="minorEastAsia" w:cstheme="minorBidi"/>
          <w:b/>
          <w:bCs/>
        </w:rPr>
        <w:t>Introduction:</w:t>
      </w:r>
    </w:p>
    <w:p w:rsidRPr="00F618C4" w:rsidR="00F2612E" w:rsidP="00BD4C21" w:rsidRDefault="00F2612E" w14:paraId="3B31D3DA" w14:textId="77777777">
      <w:pPr>
        <w:pStyle w:val="Standard"/>
        <w:tabs>
          <w:tab w:val="left" w:pos="7050"/>
        </w:tabs>
        <w:spacing w:line="360" w:lineRule="auto"/>
        <w:jc w:val="both"/>
        <w:rPr>
          <w:rFonts w:asciiTheme="minorHAnsi" w:hAnsiTheme="minorHAnsi"/>
          <w:b/>
          <w:bCs/>
        </w:rPr>
      </w:pPr>
    </w:p>
    <w:p w:rsidRPr="00F618C4" w:rsidR="00FE59C6" w:rsidP="00BD4C21" w:rsidRDefault="005E4F65" w14:paraId="1843791D" w14:textId="0511B315">
      <w:pPr>
        <w:pStyle w:val="Standard"/>
        <w:tabs>
          <w:tab w:val="left" w:pos="7050"/>
        </w:tabs>
        <w:spacing w:line="360" w:lineRule="auto"/>
        <w:jc w:val="both"/>
        <w:rPr>
          <w:rFonts w:asciiTheme="minorHAnsi" w:hAnsiTheme="minorHAnsi"/>
        </w:rPr>
      </w:pPr>
      <w:r>
        <w:rPr>
          <w:rFonts w:asciiTheme="minorHAnsi" w:hAnsiTheme="minorHAnsi"/>
        </w:rPr>
        <w:t xml:space="preserve">This policy </w:t>
      </w:r>
      <w:r w:rsidR="00B42B57">
        <w:rPr>
          <w:rFonts w:asciiTheme="minorHAnsi" w:hAnsiTheme="minorHAnsi"/>
        </w:rPr>
        <w:t>outlines the admissions procedures in Naas Community National School (in line with the Education Act, 1998).</w:t>
      </w:r>
    </w:p>
    <w:p w:rsidRPr="00F618C4" w:rsidR="00F2612E" w:rsidP="00BD4C21" w:rsidRDefault="00F2612E" w14:paraId="69DF8219" w14:textId="77777777">
      <w:pPr>
        <w:pStyle w:val="Standard"/>
        <w:tabs>
          <w:tab w:val="left" w:pos="7050"/>
        </w:tabs>
        <w:spacing w:line="360" w:lineRule="auto"/>
        <w:jc w:val="both"/>
        <w:rPr>
          <w:rFonts w:asciiTheme="minorHAnsi" w:hAnsiTheme="minorHAnsi"/>
        </w:rPr>
      </w:pPr>
    </w:p>
    <w:p w:rsidRPr="00F618C4" w:rsidR="00F2612E" w:rsidP="00BD4C21" w:rsidRDefault="4DF43F5E" w14:paraId="3E8EE7E7" w14:textId="77777777">
      <w:pPr>
        <w:pStyle w:val="Standard"/>
        <w:tabs>
          <w:tab w:val="left" w:pos="7050"/>
        </w:tabs>
        <w:spacing w:line="360" w:lineRule="auto"/>
        <w:jc w:val="both"/>
        <w:rPr>
          <w:rFonts w:asciiTheme="minorHAnsi" w:hAnsiTheme="minorHAnsi" w:eastAsiaTheme="minorEastAsia" w:cstheme="minorBidi"/>
          <w:b/>
          <w:bCs/>
        </w:rPr>
      </w:pPr>
      <w:r w:rsidRPr="00F618C4">
        <w:rPr>
          <w:rFonts w:asciiTheme="minorHAnsi" w:hAnsiTheme="minorHAnsi" w:eastAsiaTheme="minorEastAsia" w:cstheme="minorBidi"/>
          <w:b/>
          <w:bCs/>
        </w:rPr>
        <w:t>General Information:</w:t>
      </w:r>
    </w:p>
    <w:p w:rsidRPr="00F618C4" w:rsidR="00F2612E" w:rsidP="00BD4C21" w:rsidRDefault="00F2612E" w14:paraId="0B6360AA" w14:textId="77777777">
      <w:pPr>
        <w:pStyle w:val="Standard"/>
        <w:tabs>
          <w:tab w:val="left" w:pos="7050"/>
        </w:tabs>
        <w:spacing w:line="360" w:lineRule="auto"/>
        <w:jc w:val="both"/>
        <w:rPr>
          <w:rFonts w:asciiTheme="minorHAnsi" w:hAnsiTheme="minorHAnsi"/>
          <w:b/>
          <w:bCs/>
        </w:rPr>
      </w:pPr>
    </w:p>
    <w:p w:rsidRPr="00F618C4" w:rsidR="00FE59C6" w:rsidP="00BD4C21" w:rsidRDefault="00FE59C6" w14:paraId="0DC81745" w14:textId="53A9628D">
      <w:pPr>
        <w:pStyle w:val="Standard"/>
        <w:tabs>
          <w:tab w:val="left" w:pos="7050"/>
        </w:tabs>
        <w:spacing w:line="360" w:lineRule="auto"/>
        <w:jc w:val="both"/>
        <w:rPr>
          <w:rFonts w:asciiTheme="minorHAnsi" w:hAnsiTheme="minorHAnsi"/>
        </w:rPr>
      </w:pPr>
      <w:r w:rsidRPr="00F618C4">
        <w:rPr>
          <w:rFonts w:asciiTheme="minorHAnsi" w:hAnsiTheme="minorHAnsi"/>
        </w:rPr>
        <w:t>Naa</w:t>
      </w:r>
      <w:r w:rsidR="00B42B57">
        <w:rPr>
          <w:rFonts w:asciiTheme="minorHAnsi" w:hAnsiTheme="minorHAnsi"/>
        </w:rPr>
        <w:t>s Community National School</w:t>
      </w:r>
      <w:r w:rsidRPr="00F618C4">
        <w:rPr>
          <w:rFonts w:asciiTheme="minorHAnsi" w:hAnsiTheme="minorHAnsi"/>
        </w:rPr>
        <w:t xml:space="preserve"> operate</w:t>
      </w:r>
      <w:r w:rsidR="00B42B57">
        <w:rPr>
          <w:rFonts w:asciiTheme="minorHAnsi" w:hAnsiTheme="minorHAnsi"/>
        </w:rPr>
        <w:t>s</w:t>
      </w:r>
      <w:r w:rsidRPr="00F618C4">
        <w:rPr>
          <w:rFonts w:asciiTheme="minorHAnsi" w:hAnsiTheme="minorHAnsi"/>
        </w:rPr>
        <w:t xml:space="preserve"> within the regulations laid down by the Department of Education and Science </w:t>
      </w:r>
      <w:r w:rsidR="00B42B57">
        <w:rPr>
          <w:rFonts w:asciiTheme="minorHAnsi" w:hAnsiTheme="minorHAnsi"/>
        </w:rPr>
        <w:t>(DES)</w:t>
      </w:r>
      <w:r w:rsidRPr="00F618C4">
        <w:rPr>
          <w:rFonts w:asciiTheme="minorHAnsi" w:hAnsiTheme="minorHAnsi"/>
        </w:rPr>
        <w:t xml:space="preserve"> </w:t>
      </w:r>
      <w:r w:rsidR="00B42B57">
        <w:rPr>
          <w:rFonts w:asciiTheme="minorHAnsi" w:hAnsiTheme="minorHAnsi"/>
        </w:rPr>
        <w:t xml:space="preserve">and </w:t>
      </w:r>
      <w:r w:rsidR="005E4F65">
        <w:rPr>
          <w:rFonts w:asciiTheme="minorHAnsi" w:hAnsiTheme="minorHAnsi"/>
        </w:rPr>
        <w:t>f</w:t>
      </w:r>
      <w:r w:rsidRPr="00F618C4">
        <w:rPr>
          <w:rFonts w:asciiTheme="minorHAnsi" w:hAnsiTheme="minorHAnsi"/>
        </w:rPr>
        <w:t>ollow</w:t>
      </w:r>
      <w:r w:rsidR="00B42B57">
        <w:rPr>
          <w:rFonts w:asciiTheme="minorHAnsi" w:hAnsiTheme="minorHAnsi"/>
        </w:rPr>
        <w:t>s the Primary School C</w:t>
      </w:r>
      <w:r w:rsidRPr="00F618C4">
        <w:rPr>
          <w:rFonts w:asciiTheme="minorHAnsi" w:hAnsiTheme="minorHAnsi"/>
        </w:rPr>
        <w:t xml:space="preserve">urriculum </w:t>
      </w:r>
      <w:r w:rsidR="00B42B57">
        <w:rPr>
          <w:rFonts w:asciiTheme="minorHAnsi" w:hAnsiTheme="minorHAnsi"/>
        </w:rPr>
        <w:t xml:space="preserve">( DES, 1999) </w:t>
      </w:r>
      <w:r w:rsidRPr="00F618C4">
        <w:rPr>
          <w:rFonts w:asciiTheme="minorHAnsi" w:hAnsiTheme="minorHAnsi"/>
        </w:rPr>
        <w:t xml:space="preserve">prescribed by the Department of Education and Science which may be amended from time to time, in accordance with Sections 9 and 30 of the Education Act, 1998. The on-going internal monitoring by principal and staff will be supported by external evaluation by the </w:t>
      </w:r>
      <w:r w:rsidR="00B42B57">
        <w:rPr>
          <w:rFonts w:asciiTheme="minorHAnsi" w:hAnsiTheme="minorHAnsi"/>
        </w:rPr>
        <w:t>DES</w:t>
      </w:r>
      <w:r w:rsidRPr="00F618C4">
        <w:rPr>
          <w:rFonts w:asciiTheme="minorHAnsi" w:hAnsiTheme="minorHAnsi"/>
        </w:rPr>
        <w:t xml:space="preserve"> Inspectorate.</w:t>
      </w:r>
    </w:p>
    <w:p w:rsidRPr="00F618C4" w:rsidR="00FE59C6" w:rsidP="00BD4C21" w:rsidRDefault="00FE59C6" w14:paraId="503173ED" w14:textId="77777777">
      <w:pPr>
        <w:pStyle w:val="Standard"/>
        <w:tabs>
          <w:tab w:val="left" w:pos="7050"/>
        </w:tabs>
        <w:spacing w:line="360" w:lineRule="auto"/>
        <w:jc w:val="both"/>
        <w:rPr>
          <w:rFonts w:asciiTheme="minorHAnsi" w:hAnsiTheme="minorHAnsi"/>
        </w:rPr>
      </w:pPr>
    </w:p>
    <w:p w:rsidRPr="00F618C4" w:rsidR="00FE59C6" w:rsidP="00BD4C21" w:rsidRDefault="00FE59C6" w14:paraId="14393E57" w14:textId="3B7BFB0F">
      <w:pPr>
        <w:pStyle w:val="Standard"/>
        <w:tabs>
          <w:tab w:val="left" w:pos="7050"/>
        </w:tabs>
        <w:spacing w:line="360" w:lineRule="auto"/>
        <w:jc w:val="both"/>
        <w:rPr>
          <w:rFonts w:asciiTheme="minorHAnsi" w:hAnsiTheme="minorHAnsi"/>
        </w:rPr>
      </w:pPr>
      <w:r w:rsidRPr="00F618C4">
        <w:rPr>
          <w:rFonts w:asciiTheme="minorHAnsi" w:hAnsiTheme="minorHAnsi"/>
        </w:rPr>
        <w:t xml:space="preserve">Naas Community National School is a </w:t>
      </w:r>
      <w:r w:rsidRPr="00F618C4" w:rsidR="00EC516E">
        <w:rPr>
          <w:rFonts w:asciiTheme="minorHAnsi" w:hAnsiTheme="minorHAnsi"/>
        </w:rPr>
        <w:t xml:space="preserve">Co-Educational, Multi-Denominational Primary School and is under the Patronage of the Kildare Wicklow Education and </w:t>
      </w:r>
      <w:r w:rsidR="00EC516E">
        <w:rPr>
          <w:rFonts w:asciiTheme="minorHAnsi" w:hAnsiTheme="minorHAnsi"/>
        </w:rPr>
        <w:t xml:space="preserve">Training Board (KWETB).  </w:t>
      </w:r>
      <w:r w:rsidRPr="00F618C4">
        <w:rPr>
          <w:rFonts w:asciiTheme="minorHAnsi" w:hAnsiTheme="minorHAnsi"/>
        </w:rPr>
        <w:t xml:space="preserve">It is the policy of the school to respect, celebrate and recognise diversity in all areas of human life. Children attending this school will be taught and encouraged to view diversity as something which reflects the </w:t>
      </w:r>
      <w:r w:rsidR="00B42B57">
        <w:rPr>
          <w:rFonts w:asciiTheme="minorHAnsi" w:hAnsiTheme="minorHAnsi"/>
        </w:rPr>
        <w:t xml:space="preserve">school </w:t>
      </w:r>
      <w:r w:rsidRPr="00F618C4">
        <w:rPr>
          <w:rFonts w:asciiTheme="minorHAnsi" w:hAnsiTheme="minorHAnsi"/>
        </w:rPr>
        <w:t xml:space="preserve">community. The school will endeavour to encourage the children </w:t>
      </w:r>
      <w:r w:rsidR="00B42B57">
        <w:rPr>
          <w:rFonts w:asciiTheme="minorHAnsi" w:hAnsiTheme="minorHAnsi"/>
        </w:rPr>
        <w:t>in</w:t>
      </w:r>
      <w:r w:rsidRPr="00F618C4">
        <w:rPr>
          <w:rFonts w:asciiTheme="minorHAnsi" w:hAnsiTheme="minorHAnsi"/>
        </w:rPr>
        <w:t xml:space="preserve"> its care to have a pride in what makes them different and a belief that difference, when respected and valued, gives strength and vibrancy to the total school community and the wider community in which they live. As part of its ethos, Naas Community National School welcomes c</w:t>
      </w:r>
      <w:r w:rsidR="00B42B57">
        <w:rPr>
          <w:rFonts w:asciiTheme="minorHAnsi" w:hAnsiTheme="minorHAnsi"/>
        </w:rPr>
        <w:t>hildren from all faiths and beliefs</w:t>
      </w:r>
      <w:r w:rsidRPr="00F618C4">
        <w:rPr>
          <w:rFonts w:asciiTheme="minorHAnsi" w:hAnsiTheme="minorHAnsi"/>
        </w:rPr>
        <w:t xml:space="preserve">. </w:t>
      </w:r>
    </w:p>
    <w:p w:rsidRPr="00F618C4" w:rsidR="00FE59C6" w:rsidP="00BD4C21" w:rsidRDefault="00FE59C6" w14:paraId="73195104" w14:textId="77777777">
      <w:pPr>
        <w:pStyle w:val="Standard"/>
        <w:tabs>
          <w:tab w:val="left" w:pos="7050"/>
        </w:tabs>
        <w:spacing w:line="360" w:lineRule="auto"/>
        <w:jc w:val="both"/>
        <w:rPr>
          <w:rFonts w:asciiTheme="minorHAnsi" w:hAnsiTheme="minorHAnsi"/>
        </w:rPr>
      </w:pPr>
    </w:p>
    <w:p w:rsidRPr="00F618C4" w:rsidR="00FE59C6" w:rsidP="00BD4C21" w:rsidRDefault="00FE59C6" w14:paraId="2D45F63F" w14:textId="0530E9CB">
      <w:pPr>
        <w:pStyle w:val="Standard"/>
        <w:tabs>
          <w:tab w:val="left" w:pos="7050"/>
        </w:tabs>
        <w:spacing w:line="360" w:lineRule="auto"/>
        <w:jc w:val="both"/>
        <w:rPr>
          <w:rFonts w:asciiTheme="minorHAnsi" w:hAnsiTheme="minorHAnsi"/>
        </w:rPr>
      </w:pPr>
      <w:r w:rsidRPr="00F618C4">
        <w:rPr>
          <w:rFonts w:asciiTheme="minorHAnsi" w:hAnsiTheme="minorHAnsi"/>
        </w:rPr>
        <w:t>Situated at the Craddockstown Education Campus</w:t>
      </w:r>
      <w:r w:rsidR="00BD4C21">
        <w:rPr>
          <w:rFonts w:asciiTheme="minorHAnsi" w:hAnsiTheme="minorHAnsi"/>
        </w:rPr>
        <w:t>, Naas, Co. Kildare. Naas CNS</w:t>
      </w:r>
      <w:r w:rsidRPr="00F618C4">
        <w:rPr>
          <w:rFonts w:asciiTheme="minorHAnsi" w:hAnsiTheme="minorHAnsi"/>
        </w:rPr>
        <w:t xml:space="preserve"> cater</w:t>
      </w:r>
      <w:r w:rsidR="00BD4C21">
        <w:rPr>
          <w:rFonts w:asciiTheme="minorHAnsi" w:hAnsiTheme="minorHAnsi"/>
        </w:rPr>
        <w:t>s</w:t>
      </w:r>
      <w:r w:rsidRPr="00F618C4">
        <w:rPr>
          <w:rFonts w:asciiTheme="minorHAnsi" w:hAnsiTheme="minorHAnsi"/>
        </w:rPr>
        <w:t xml:space="preserve"> for the full range of Primary Classes from Junior Infants to 6</w:t>
      </w:r>
      <w:r w:rsidRPr="00F618C4">
        <w:rPr>
          <w:rFonts w:asciiTheme="minorHAnsi" w:hAnsiTheme="minorHAnsi"/>
          <w:vertAlign w:val="superscript"/>
        </w:rPr>
        <w:t>th</w:t>
      </w:r>
      <w:r w:rsidRPr="00F618C4">
        <w:rPr>
          <w:rFonts w:asciiTheme="minorHAnsi" w:hAnsiTheme="minorHAnsi"/>
        </w:rPr>
        <w:t xml:space="preserve"> class. </w:t>
      </w:r>
    </w:p>
    <w:p w:rsidRPr="00F618C4" w:rsidR="00FE59C6" w:rsidP="00BD4C21" w:rsidRDefault="00FE59C6" w14:paraId="7004A906" w14:textId="77777777">
      <w:pPr>
        <w:pStyle w:val="Standard"/>
        <w:tabs>
          <w:tab w:val="left" w:pos="7050"/>
        </w:tabs>
        <w:spacing w:line="360" w:lineRule="auto"/>
        <w:jc w:val="both"/>
        <w:rPr>
          <w:rFonts w:asciiTheme="minorHAnsi" w:hAnsiTheme="minorHAnsi"/>
        </w:rPr>
      </w:pPr>
    </w:p>
    <w:p w:rsidRPr="00F618C4" w:rsidR="00FE59C6" w:rsidP="00BD4C21" w:rsidRDefault="00FE59C6" w14:paraId="7DD538B9" w14:textId="04D48842">
      <w:pPr>
        <w:pStyle w:val="Standard"/>
        <w:tabs>
          <w:tab w:val="left" w:pos="7050"/>
        </w:tabs>
        <w:spacing w:line="360" w:lineRule="auto"/>
        <w:jc w:val="both"/>
        <w:rPr>
          <w:rFonts w:asciiTheme="minorHAnsi" w:hAnsiTheme="minorHAnsi"/>
        </w:rPr>
      </w:pPr>
      <w:r w:rsidRPr="00F618C4">
        <w:rPr>
          <w:rFonts w:asciiTheme="minorHAnsi" w:hAnsiTheme="minorHAnsi"/>
        </w:rPr>
        <w:t xml:space="preserve">Under the Patronage of Kildare Wicklow Education and Training Board, a Board of Management has been established which is committed to the successful implementation </w:t>
      </w:r>
      <w:r w:rsidR="00B42B57">
        <w:rPr>
          <w:rFonts w:asciiTheme="minorHAnsi" w:hAnsiTheme="minorHAnsi"/>
        </w:rPr>
        <w:t>of relevan</w:t>
      </w:r>
      <w:r w:rsidRPr="00F618C4">
        <w:rPr>
          <w:rFonts w:asciiTheme="minorHAnsi" w:hAnsiTheme="minorHAnsi"/>
        </w:rPr>
        <w:t xml:space="preserve">t legislation, in particular the </w:t>
      </w:r>
      <w:r w:rsidRPr="00F618C4">
        <w:rPr>
          <w:rFonts w:asciiTheme="minorHAnsi" w:hAnsiTheme="minorHAnsi"/>
        </w:rPr>
        <w:lastRenderedPageBreak/>
        <w:t>Education Act, 1998, the Education Welfare Act, 2000 and the Equal Status Act, 2000. The Board of Management will fully subscribe to the principles of partnership, accountability, transparency, inclusion and respect for diversity, parental choice and equality.</w:t>
      </w:r>
    </w:p>
    <w:p w:rsidRPr="00F618C4" w:rsidR="00FE59C6" w:rsidP="00BD4C21" w:rsidRDefault="00FE59C6" w14:paraId="77EE009F" w14:textId="77777777">
      <w:pPr>
        <w:pStyle w:val="Standard"/>
        <w:tabs>
          <w:tab w:val="left" w:pos="7050"/>
        </w:tabs>
        <w:spacing w:line="360" w:lineRule="auto"/>
        <w:jc w:val="both"/>
        <w:rPr>
          <w:rFonts w:asciiTheme="minorHAnsi" w:hAnsiTheme="minorHAnsi"/>
        </w:rPr>
      </w:pPr>
    </w:p>
    <w:p w:rsidRPr="00F618C4" w:rsidR="00FE59C6" w:rsidP="00BD4C21" w:rsidRDefault="00FE59C6" w14:paraId="009AD7DD" w14:textId="687C0EF6">
      <w:pPr>
        <w:pStyle w:val="Standard"/>
        <w:tabs>
          <w:tab w:val="left" w:pos="7050"/>
        </w:tabs>
        <w:spacing w:line="360" w:lineRule="auto"/>
        <w:jc w:val="both"/>
        <w:rPr>
          <w:rFonts w:asciiTheme="minorHAnsi" w:hAnsiTheme="minorHAnsi"/>
        </w:rPr>
      </w:pPr>
      <w:r w:rsidRPr="00F618C4">
        <w:rPr>
          <w:rFonts w:asciiTheme="minorHAnsi" w:hAnsiTheme="minorHAnsi"/>
        </w:rPr>
        <w:t xml:space="preserve">The Admissions Policy will be subject to regular review and possible change and the </w:t>
      </w:r>
      <w:r w:rsidR="00D66EC6">
        <w:rPr>
          <w:rFonts w:asciiTheme="minorHAnsi" w:hAnsiTheme="minorHAnsi"/>
        </w:rPr>
        <w:t>Appli</w:t>
      </w:r>
      <w:r w:rsidR="00B42B57">
        <w:rPr>
          <w:rFonts w:asciiTheme="minorHAnsi" w:hAnsiTheme="minorHAnsi"/>
        </w:rPr>
        <w:t>c</w:t>
      </w:r>
      <w:r w:rsidR="00D66EC6">
        <w:rPr>
          <w:rFonts w:asciiTheme="minorHAnsi" w:hAnsiTheme="minorHAnsi"/>
        </w:rPr>
        <w:t>ation</w:t>
      </w:r>
      <w:r w:rsidRPr="00F618C4">
        <w:rPr>
          <w:rFonts w:asciiTheme="minorHAnsi" w:hAnsiTheme="minorHAnsi"/>
        </w:rPr>
        <w:t xml:space="preserve"> Procedures will be subject to regular review by the Board of Management. </w:t>
      </w:r>
    </w:p>
    <w:p w:rsidRPr="00F618C4" w:rsidR="00FE59C6" w:rsidP="00BD4C21" w:rsidRDefault="00FE59C6" w14:paraId="4F57F5C0" w14:textId="77777777">
      <w:pPr>
        <w:pStyle w:val="Standard"/>
        <w:tabs>
          <w:tab w:val="left" w:pos="7050"/>
        </w:tabs>
        <w:spacing w:line="360" w:lineRule="auto"/>
        <w:jc w:val="both"/>
        <w:rPr>
          <w:rFonts w:asciiTheme="minorHAnsi" w:hAnsiTheme="minorHAnsi"/>
        </w:rPr>
      </w:pPr>
    </w:p>
    <w:p w:rsidRPr="00B82BF1" w:rsidR="006C5A3B" w:rsidP="00BD4C21" w:rsidRDefault="006C5A3B" w14:paraId="4E0A8E6F" w14:textId="2888B02B">
      <w:pPr>
        <w:pStyle w:val="Standard"/>
        <w:tabs>
          <w:tab w:val="left" w:pos="7050"/>
        </w:tabs>
        <w:spacing w:line="360" w:lineRule="auto"/>
        <w:jc w:val="both"/>
        <w:rPr>
          <w:rFonts w:asciiTheme="minorHAnsi" w:hAnsiTheme="minorHAnsi"/>
          <w:sz w:val="28"/>
        </w:rPr>
      </w:pPr>
    </w:p>
    <w:p w:rsidR="00BD4C21" w:rsidP="00BD4C21" w:rsidRDefault="00BD4C21" w14:paraId="672FEB97" w14:textId="77777777">
      <w:pPr>
        <w:pStyle w:val="Standard"/>
        <w:tabs>
          <w:tab w:val="left" w:pos="7050"/>
        </w:tabs>
        <w:spacing w:line="360" w:lineRule="auto"/>
        <w:jc w:val="both"/>
        <w:rPr>
          <w:rFonts w:asciiTheme="minorHAnsi" w:hAnsiTheme="minorHAnsi" w:eastAsiaTheme="minorEastAsia" w:cstheme="minorBidi"/>
          <w:b/>
          <w:bCs/>
          <w:sz w:val="28"/>
        </w:rPr>
      </w:pPr>
    </w:p>
    <w:p w:rsidRPr="00B82BF1" w:rsidR="00F618C4" w:rsidP="00BD4C21" w:rsidRDefault="00F618C4" w14:paraId="70760034" w14:textId="6048B2B8">
      <w:pPr>
        <w:pStyle w:val="Standard"/>
        <w:tabs>
          <w:tab w:val="left" w:pos="7050"/>
        </w:tabs>
        <w:spacing w:line="360" w:lineRule="auto"/>
        <w:jc w:val="both"/>
        <w:rPr>
          <w:rFonts w:asciiTheme="minorHAnsi" w:hAnsiTheme="minorHAnsi" w:eastAsiaTheme="minorEastAsia" w:cstheme="minorBidi"/>
          <w:b/>
          <w:bCs/>
          <w:sz w:val="28"/>
        </w:rPr>
      </w:pPr>
      <w:r w:rsidRPr="00B82BF1">
        <w:rPr>
          <w:rFonts w:asciiTheme="minorHAnsi" w:hAnsiTheme="minorHAnsi" w:eastAsiaTheme="minorEastAsia" w:cstheme="minorBidi"/>
          <w:b/>
          <w:bCs/>
          <w:sz w:val="28"/>
        </w:rPr>
        <w:t>Application Procedure for a School Place for September 201</w:t>
      </w:r>
      <w:r w:rsidR="005E4F65">
        <w:rPr>
          <w:rFonts w:asciiTheme="minorHAnsi" w:hAnsiTheme="minorHAnsi" w:eastAsiaTheme="minorEastAsia" w:cstheme="minorBidi"/>
          <w:b/>
          <w:bCs/>
          <w:sz w:val="28"/>
        </w:rPr>
        <w:t>9</w:t>
      </w:r>
    </w:p>
    <w:p w:rsidRPr="00F618C4" w:rsidR="00F2612E" w:rsidP="00BD4C21" w:rsidRDefault="00F2612E" w14:paraId="5AC62A9B" w14:textId="77777777">
      <w:pPr>
        <w:pStyle w:val="Standard"/>
        <w:tabs>
          <w:tab w:val="left" w:pos="7050"/>
        </w:tabs>
        <w:spacing w:line="360" w:lineRule="auto"/>
        <w:jc w:val="both"/>
        <w:rPr>
          <w:rFonts w:asciiTheme="minorHAnsi" w:hAnsiTheme="minorHAnsi"/>
          <w:b/>
          <w:bCs/>
        </w:rPr>
      </w:pPr>
    </w:p>
    <w:p w:rsidRPr="00B82BF1" w:rsidR="002E3C75" w:rsidP="00BD4C21" w:rsidRDefault="002E3C75" w14:paraId="1835F57B" w14:textId="60531881">
      <w:pPr>
        <w:pStyle w:val="Standard"/>
        <w:tabs>
          <w:tab w:val="left" w:pos="7050"/>
        </w:tabs>
        <w:spacing w:line="360" w:lineRule="auto"/>
        <w:jc w:val="both"/>
        <w:rPr>
          <w:rFonts w:asciiTheme="minorHAnsi" w:hAnsiTheme="minorHAnsi"/>
          <w:color w:val="000000" w:themeColor="text1"/>
        </w:rPr>
      </w:pPr>
      <w:r w:rsidRPr="00B82BF1">
        <w:rPr>
          <w:rFonts w:asciiTheme="minorHAnsi" w:hAnsiTheme="minorHAnsi"/>
          <w:color w:val="000000" w:themeColor="text1"/>
        </w:rPr>
        <w:t>There will be one class of 27 Junior In</w:t>
      </w:r>
      <w:r w:rsidR="005E4F65">
        <w:rPr>
          <w:rFonts w:asciiTheme="minorHAnsi" w:hAnsiTheme="minorHAnsi"/>
          <w:color w:val="000000" w:themeColor="text1"/>
        </w:rPr>
        <w:t>fants starting in September 2019</w:t>
      </w:r>
      <w:r w:rsidRPr="00B82BF1">
        <w:rPr>
          <w:rFonts w:asciiTheme="minorHAnsi" w:hAnsiTheme="minorHAnsi"/>
          <w:color w:val="000000" w:themeColor="text1"/>
        </w:rPr>
        <w:t>.</w:t>
      </w:r>
    </w:p>
    <w:p w:rsidRPr="00B82BF1" w:rsidR="00B82BF1" w:rsidP="00BD4C21" w:rsidRDefault="00F618C4" w14:paraId="7B58F5C7" w14:textId="190434CE">
      <w:pPr>
        <w:pStyle w:val="Standard"/>
        <w:numPr>
          <w:ilvl w:val="0"/>
          <w:numId w:val="21"/>
        </w:numPr>
        <w:tabs>
          <w:tab w:val="left" w:pos="7050"/>
        </w:tabs>
        <w:spacing w:line="360" w:lineRule="auto"/>
        <w:jc w:val="both"/>
        <w:rPr>
          <w:rFonts w:asciiTheme="minorHAnsi" w:hAnsiTheme="minorHAnsi" w:eastAsiaTheme="minorEastAsia" w:cstheme="minorBidi"/>
          <w:color w:val="000000" w:themeColor="text1"/>
        </w:rPr>
      </w:pPr>
      <w:r w:rsidRPr="00B82BF1">
        <w:rPr>
          <w:rFonts w:asciiTheme="minorHAnsi" w:hAnsiTheme="minorHAnsi" w:eastAsiaTheme="minorEastAsia" w:cstheme="minorBidi"/>
          <w:color w:val="000000" w:themeColor="text1"/>
        </w:rPr>
        <w:t>Registratio</w:t>
      </w:r>
      <w:r w:rsidR="00FE6815">
        <w:rPr>
          <w:rFonts w:asciiTheme="minorHAnsi" w:hAnsiTheme="minorHAnsi" w:eastAsiaTheme="minorEastAsia" w:cstheme="minorBidi"/>
          <w:color w:val="000000" w:themeColor="text1"/>
        </w:rPr>
        <w:t>n for 2019/2020</w:t>
      </w:r>
      <w:r w:rsidR="00B42B57">
        <w:rPr>
          <w:rFonts w:asciiTheme="minorHAnsi" w:hAnsiTheme="minorHAnsi" w:eastAsiaTheme="minorEastAsia" w:cstheme="minorBidi"/>
          <w:color w:val="000000" w:themeColor="text1"/>
        </w:rPr>
        <w:t xml:space="preserve"> school year</w:t>
      </w:r>
      <w:r w:rsidRPr="00B82BF1">
        <w:rPr>
          <w:rFonts w:asciiTheme="minorHAnsi" w:hAnsiTheme="minorHAnsi" w:eastAsiaTheme="minorEastAsia" w:cstheme="minorBidi"/>
          <w:color w:val="000000" w:themeColor="text1"/>
        </w:rPr>
        <w:t xml:space="preserve"> </w:t>
      </w:r>
      <w:r w:rsidR="00B42B57">
        <w:rPr>
          <w:rFonts w:asciiTheme="minorHAnsi" w:hAnsiTheme="minorHAnsi" w:eastAsiaTheme="minorEastAsia" w:cstheme="minorBidi"/>
          <w:color w:val="000000" w:themeColor="text1"/>
        </w:rPr>
        <w:t>commences</w:t>
      </w:r>
      <w:r w:rsidRPr="00B82BF1">
        <w:rPr>
          <w:rFonts w:asciiTheme="minorHAnsi" w:hAnsiTheme="minorHAnsi" w:eastAsiaTheme="minorEastAsia" w:cstheme="minorBidi"/>
          <w:color w:val="000000" w:themeColor="text1"/>
        </w:rPr>
        <w:t xml:space="preserve"> from 1</w:t>
      </w:r>
      <w:r w:rsidRPr="00B82BF1">
        <w:rPr>
          <w:rFonts w:asciiTheme="minorHAnsi" w:hAnsiTheme="minorHAnsi" w:eastAsiaTheme="minorEastAsia" w:cstheme="minorBidi"/>
          <w:color w:val="000000" w:themeColor="text1"/>
          <w:vertAlign w:val="superscript"/>
        </w:rPr>
        <w:t>st</w:t>
      </w:r>
      <w:r w:rsidRPr="00B82BF1">
        <w:rPr>
          <w:rFonts w:asciiTheme="minorHAnsi" w:hAnsiTheme="minorHAnsi" w:eastAsiaTheme="minorEastAsia" w:cstheme="minorBidi"/>
          <w:color w:val="000000" w:themeColor="text1"/>
        </w:rPr>
        <w:t xml:space="preserve"> September, 201</w:t>
      </w:r>
      <w:r w:rsidR="00FE6815">
        <w:rPr>
          <w:rFonts w:asciiTheme="minorHAnsi" w:hAnsiTheme="minorHAnsi" w:eastAsiaTheme="minorEastAsia" w:cstheme="minorBidi"/>
          <w:color w:val="000000" w:themeColor="text1"/>
        </w:rPr>
        <w:t>8</w:t>
      </w:r>
      <w:r w:rsidRPr="00B82BF1">
        <w:rPr>
          <w:rFonts w:asciiTheme="minorHAnsi" w:hAnsiTheme="minorHAnsi" w:eastAsiaTheme="minorEastAsia" w:cstheme="minorBidi"/>
          <w:color w:val="000000" w:themeColor="text1"/>
        </w:rPr>
        <w:t xml:space="preserve">. </w:t>
      </w:r>
    </w:p>
    <w:p w:rsidRPr="00B82BF1" w:rsidR="00B82BF1" w:rsidP="00BD4C21" w:rsidRDefault="00F618C4" w14:paraId="2CDC22C7" w14:textId="2AE797B9">
      <w:pPr>
        <w:pStyle w:val="Standard"/>
        <w:numPr>
          <w:ilvl w:val="0"/>
          <w:numId w:val="21"/>
        </w:numPr>
        <w:tabs>
          <w:tab w:val="left" w:pos="7050"/>
        </w:tabs>
        <w:spacing w:line="360" w:lineRule="auto"/>
        <w:jc w:val="both"/>
        <w:rPr>
          <w:rFonts w:asciiTheme="minorHAnsi" w:hAnsiTheme="minorHAnsi" w:eastAsiaTheme="minorEastAsia" w:cstheme="minorBidi"/>
          <w:color w:val="000000" w:themeColor="text1"/>
        </w:rPr>
      </w:pPr>
      <w:r w:rsidRPr="00B82BF1">
        <w:rPr>
          <w:rFonts w:asciiTheme="minorHAnsi" w:hAnsiTheme="minorHAnsi" w:eastAsiaTheme="minorEastAsia" w:cstheme="minorBidi"/>
          <w:color w:val="000000" w:themeColor="text1"/>
        </w:rPr>
        <w:t xml:space="preserve">Closing date for applications is Friday, </w:t>
      </w:r>
      <w:r w:rsidR="00FE6815">
        <w:rPr>
          <w:rFonts w:asciiTheme="minorHAnsi" w:hAnsiTheme="minorHAnsi" w:eastAsiaTheme="minorEastAsia" w:cstheme="minorBidi"/>
          <w:color w:val="000000" w:themeColor="text1"/>
        </w:rPr>
        <w:t>14</w:t>
      </w:r>
      <w:r w:rsidRPr="00B82BF1">
        <w:rPr>
          <w:rFonts w:asciiTheme="minorHAnsi" w:hAnsiTheme="minorHAnsi" w:eastAsiaTheme="minorEastAsia" w:cstheme="minorBidi"/>
          <w:color w:val="000000" w:themeColor="text1"/>
          <w:vertAlign w:val="superscript"/>
        </w:rPr>
        <w:t>th</w:t>
      </w:r>
      <w:r w:rsidRPr="00B82BF1">
        <w:rPr>
          <w:rFonts w:asciiTheme="minorHAnsi" w:hAnsiTheme="minorHAnsi" w:eastAsiaTheme="minorEastAsia" w:cstheme="minorBidi"/>
          <w:color w:val="000000" w:themeColor="text1"/>
        </w:rPr>
        <w:t xml:space="preserve"> </w:t>
      </w:r>
      <w:r w:rsidR="00FE6815">
        <w:rPr>
          <w:rFonts w:asciiTheme="minorHAnsi" w:hAnsiTheme="minorHAnsi" w:eastAsiaTheme="minorEastAsia" w:cstheme="minorBidi"/>
          <w:color w:val="000000" w:themeColor="text1"/>
        </w:rPr>
        <w:t>December</w:t>
      </w:r>
      <w:r w:rsidRPr="00B82BF1">
        <w:rPr>
          <w:rFonts w:asciiTheme="minorHAnsi" w:hAnsiTheme="minorHAnsi" w:eastAsiaTheme="minorEastAsia" w:cstheme="minorBidi"/>
          <w:color w:val="000000" w:themeColor="text1"/>
        </w:rPr>
        <w:t xml:space="preserve">, 2018. </w:t>
      </w:r>
    </w:p>
    <w:p w:rsidRPr="00B82BF1" w:rsidR="00F618C4" w:rsidP="00BD4C21" w:rsidRDefault="00F618C4" w14:paraId="1DD78529" w14:textId="69088F2C">
      <w:pPr>
        <w:pStyle w:val="Standard"/>
        <w:numPr>
          <w:ilvl w:val="0"/>
          <w:numId w:val="21"/>
        </w:numPr>
        <w:tabs>
          <w:tab w:val="left" w:pos="7050"/>
        </w:tabs>
        <w:spacing w:line="360" w:lineRule="auto"/>
        <w:jc w:val="both"/>
        <w:rPr>
          <w:rFonts w:asciiTheme="minorHAnsi" w:hAnsiTheme="minorHAnsi" w:eastAsiaTheme="minorEastAsia" w:cstheme="minorBidi"/>
          <w:color w:val="000000" w:themeColor="text1"/>
        </w:rPr>
      </w:pPr>
      <w:r w:rsidRPr="00B82BF1">
        <w:rPr>
          <w:rFonts w:asciiTheme="minorHAnsi" w:hAnsiTheme="minorHAnsi" w:eastAsiaTheme="minorEastAsia" w:cstheme="minorBidi"/>
          <w:color w:val="000000" w:themeColor="text1"/>
        </w:rPr>
        <w:t xml:space="preserve">All applications for places received will be responded to within 21 days of the closing day for the submission of applications. </w:t>
      </w:r>
    </w:p>
    <w:p w:rsidRPr="00B82BF1" w:rsidR="00F618C4" w:rsidP="00BD4C21" w:rsidRDefault="00F618C4" w14:paraId="701C2FBD" w14:textId="77777777">
      <w:pPr>
        <w:pStyle w:val="Standard"/>
        <w:numPr>
          <w:ilvl w:val="0"/>
          <w:numId w:val="21"/>
        </w:numPr>
        <w:tabs>
          <w:tab w:val="left" w:pos="7050"/>
        </w:tabs>
        <w:spacing w:line="360" w:lineRule="auto"/>
        <w:jc w:val="both"/>
        <w:rPr>
          <w:rFonts w:asciiTheme="minorHAnsi" w:hAnsiTheme="minorHAnsi" w:eastAsiaTheme="minorEastAsia" w:cstheme="minorBidi"/>
          <w:color w:val="000000" w:themeColor="text1"/>
        </w:rPr>
      </w:pPr>
      <w:r w:rsidRPr="00B82BF1">
        <w:rPr>
          <w:rFonts w:asciiTheme="minorHAnsi" w:hAnsiTheme="minorHAnsi" w:eastAsiaTheme="minorEastAsia" w:cstheme="minorBidi"/>
          <w:color w:val="000000" w:themeColor="text1"/>
        </w:rPr>
        <w:t xml:space="preserve">Applications for places in Naas CNS made after this date will be placed on a waiting list. </w:t>
      </w:r>
    </w:p>
    <w:p w:rsidRPr="00B82BF1" w:rsidR="00B82BF1" w:rsidP="00BD4C21" w:rsidRDefault="00F618C4" w14:paraId="4F8CD5F8" w14:textId="77777777">
      <w:pPr>
        <w:pStyle w:val="Standard"/>
        <w:numPr>
          <w:ilvl w:val="0"/>
          <w:numId w:val="21"/>
        </w:numPr>
        <w:tabs>
          <w:tab w:val="left" w:pos="7050"/>
        </w:tabs>
        <w:spacing w:line="360" w:lineRule="auto"/>
        <w:jc w:val="both"/>
        <w:rPr>
          <w:rFonts w:asciiTheme="minorHAnsi" w:hAnsiTheme="minorHAnsi" w:eastAsiaTheme="minorEastAsia" w:cstheme="minorBidi"/>
          <w:color w:val="000000" w:themeColor="text1"/>
        </w:rPr>
      </w:pPr>
      <w:r w:rsidRPr="00B82BF1">
        <w:rPr>
          <w:rFonts w:asciiTheme="minorHAnsi" w:hAnsiTheme="minorHAnsi" w:eastAsiaTheme="minorEastAsia" w:cstheme="minorBidi"/>
          <w:color w:val="000000" w:themeColor="text1"/>
        </w:rPr>
        <w:t>Places are offered on chronological age basis within each cat</w:t>
      </w:r>
      <w:r w:rsidRPr="00B82BF1" w:rsidR="00B82BF1">
        <w:rPr>
          <w:rFonts w:asciiTheme="minorHAnsi" w:hAnsiTheme="minorHAnsi" w:eastAsiaTheme="minorEastAsia" w:cstheme="minorBidi"/>
          <w:color w:val="000000" w:themeColor="text1"/>
        </w:rPr>
        <w:t>egory, starting with Category 1 after the closing date.</w:t>
      </w:r>
    </w:p>
    <w:p w:rsidRPr="00B82BF1" w:rsidR="00F618C4" w:rsidP="00BD4C21" w:rsidRDefault="00F618C4" w14:paraId="04604832" w14:textId="55A5AACF">
      <w:pPr>
        <w:pStyle w:val="Standard"/>
        <w:numPr>
          <w:ilvl w:val="0"/>
          <w:numId w:val="21"/>
        </w:numPr>
        <w:tabs>
          <w:tab w:val="left" w:pos="7050"/>
        </w:tabs>
        <w:spacing w:line="360" w:lineRule="auto"/>
        <w:jc w:val="both"/>
        <w:rPr>
          <w:rFonts w:asciiTheme="minorHAnsi" w:hAnsiTheme="minorHAnsi" w:eastAsiaTheme="minorEastAsia" w:cstheme="minorBidi"/>
          <w:color w:val="000000" w:themeColor="text1"/>
        </w:rPr>
      </w:pPr>
      <w:r w:rsidRPr="00B82BF1">
        <w:rPr>
          <w:rFonts w:asciiTheme="minorHAnsi" w:hAnsiTheme="minorHAnsi" w:eastAsiaTheme="minorEastAsia" w:cstheme="minorBidi"/>
          <w:color w:val="000000" w:themeColor="text1"/>
        </w:rPr>
        <w:t>Priority will be given to children satisfying the criteria as set out in Category 1-</w:t>
      </w:r>
      <w:r w:rsidR="00B82BF1">
        <w:rPr>
          <w:rFonts w:asciiTheme="minorHAnsi" w:hAnsiTheme="minorHAnsi" w:eastAsiaTheme="minorEastAsia" w:cstheme="minorBidi"/>
          <w:color w:val="000000" w:themeColor="text1"/>
        </w:rPr>
        <w:t>7 (as stated below)</w:t>
      </w:r>
      <w:r w:rsidRPr="00B82BF1">
        <w:rPr>
          <w:rFonts w:asciiTheme="minorHAnsi" w:hAnsiTheme="minorHAnsi" w:eastAsiaTheme="minorEastAsia" w:cstheme="minorBidi"/>
          <w:color w:val="000000" w:themeColor="text1"/>
        </w:rPr>
        <w:t xml:space="preserve"> of the </w:t>
      </w:r>
      <w:r w:rsidR="00B82BF1">
        <w:rPr>
          <w:rFonts w:asciiTheme="minorHAnsi" w:hAnsiTheme="minorHAnsi" w:eastAsiaTheme="minorEastAsia" w:cstheme="minorBidi"/>
          <w:color w:val="000000" w:themeColor="text1"/>
        </w:rPr>
        <w:t>application procedure</w:t>
      </w:r>
      <w:r w:rsidRPr="00B82BF1">
        <w:rPr>
          <w:rFonts w:asciiTheme="minorHAnsi" w:hAnsiTheme="minorHAnsi" w:eastAsiaTheme="minorEastAsia" w:cstheme="minorBidi"/>
          <w:color w:val="000000" w:themeColor="text1"/>
        </w:rPr>
        <w:t>.</w:t>
      </w:r>
    </w:p>
    <w:p w:rsidRPr="00F618C4" w:rsidR="00B82BF1" w:rsidP="00BD4C21" w:rsidRDefault="00B82BF1" w14:paraId="0BBA42F7" w14:textId="77777777">
      <w:pPr>
        <w:pStyle w:val="Standard"/>
        <w:tabs>
          <w:tab w:val="left" w:pos="7050"/>
        </w:tabs>
        <w:spacing w:line="360" w:lineRule="auto"/>
        <w:jc w:val="both"/>
        <w:rPr>
          <w:rFonts w:asciiTheme="minorHAnsi" w:hAnsiTheme="minorHAnsi" w:eastAsiaTheme="minorEastAsia" w:cstheme="minorBidi"/>
        </w:rPr>
      </w:pPr>
    </w:p>
    <w:p w:rsidR="00F618C4" w:rsidP="1DCDAB2E" w:rsidRDefault="00F618C4" w14:paraId="7CBE543E" w14:textId="497044B5">
      <w:pPr>
        <w:pStyle w:val="Standard"/>
        <w:tabs>
          <w:tab w:val="left" w:pos="7050"/>
        </w:tabs>
        <w:spacing w:line="360" w:lineRule="auto"/>
        <w:jc w:val="both"/>
        <w:rPr>
          <w:rFonts w:ascii="Calibri" w:hAnsi="Calibri" w:eastAsia="" w:cs="" w:asciiTheme="minorAscii" w:hAnsiTheme="minorAscii" w:eastAsiaTheme="minorEastAsia" w:cstheme="minorBidi"/>
        </w:rPr>
      </w:pPr>
      <w:r w:rsidRPr="1DCDAB2E" w:rsidR="1DCDAB2E">
        <w:rPr>
          <w:rFonts w:ascii="Calibri" w:hAnsi="Calibri" w:eastAsia="" w:cs="" w:asciiTheme="minorAscii" w:hAnsiTheme="minorAscii" w:eastAsiaTheme="minorEastAsia" w:cstheme="minorBidi"/>
        </w:rPr>
        <w:t>To assist parents with their applications and to provide information on Naas Community National School, an Information Afternoon will be held in the school on the Thursday 15</w:t>
      </w:r>
      <w:r w:rsidRPr="1DCDAB2E" w:rsidR="1DCDAB2E">
        <w:rPr>
          <w:rFonts w:ascii="Calibri" w:hAnsi="Calibri" w:eastAsia="" w:cs="" w:asciiTheme="minorAscii" w:hAnsiTheme="minorAscii" w:eastAsiaTheme="minorEastAsia" w:cstheme="minorBidi"/>
          <w:vertAlign w:val="superscript"/>
        </w:rPr>
        <w:t>th</w:t>
      </w:r>
      <w:r w:rsidRPr="1DCDAB2E" w:rsidR="1DCDAB2E">
        <w:rPr>
          <w:rFonts w:ascii="Calibri" w:hAnsi="Calibri" w:eastAsia="" w:cs="" w:asciiTheme="minorAscii" w:hAnsiTheme="minorAscii" w:eastAsiaTheme="minorEastAsia" w:cstheme="minorBidi"/>
        </w:rPr>
        <w:t xml:space="preserve"> November 2018.</w:t>
      </w:r>
      <w:r w:rsidRPr="1DCDAB2E" w:rsidR="1DCDAB2E">
        <w:rPr>
          <w:rFonts w:ascii="Calibri" w:hAnsi="Calibri" w:eastAsia="" w:cs="" w:asciiTheme="minorAscii" w:hAnsiTheme="minorAscii" w:eastAsiaTheme="minorEastAsia" w:cstheme="minorBidi"/>
        </w:rPr>
        <w:t xml:space="preserve">  The school will notify all families who have applied for a place in the school by email/ post about the meeting (this does not constitute an offer of a place).  </w:t>
      </w:r>
      <w:proofErr w:type="gramStart"/>
      <w:r w:rsidRPr="1DCDAB2E" w:rsidR="1DCDAB2E">
        <w:rPr>
          <w:rFonts w:ascii="Calibri" w:hAnsi="Calibri" w:eastAsia="" w:cs="" w:asciiTheme="minorAscii" w:hAnsiTheme="minorAscii" w:eastAsiaTheme="minorEastAsia" w:cstheme="minorBidi"/>
        </w:rPr>
        <w:t>Also</w:t>
      </w:r>
      <w:proofErr w:type="gramEnd"/>
      <w:r w:rsidRPr="1DCDAB2E" w:rsidR="1DCDAB2E">
        <w:rPr>
          <w:rFonts w:ascii="Calibri" w:hAnsi="Calibri" w:eastAsia="" w:cs="" w:asciiTheme="minorAscii" w:hAnsiTheme="minorAscii" w:eastAsiaTheme="minorEastAsia" w:cstheme="minorBidi"/>
        </w:rPr>
        <w:t xml:space="preserve"> the school will advertise the times and dates of the Information Afternoon in the local newspaper: Leinster Leader and via the school website </w:t>
      </w:r>
      <w:hyperlink r:id="Rbb077f1f4efc43e6">
        <w:r w:rsidRPr="1DCDAB2E" w:rsidR="1DCDAB2E">
          <w:rPr>
            <w:rStyle w:val="Hyperlink"/>
            <w:rFonts w:ascii="Calibri" w:hAnsi="Calibri" w:eastAsia="" w:cs="" w:asciiTheme="minorAscii" w:hAnsiTheme="minorAscii" w:eastAsiaTheme="minorEastAsia" w:cstheme="minorBidi"/>
          </w:rPr>
          <w:t>www.naascns.ie</w:t>
        </w:r>
      </w:hyperlink>
      <w:r w:rsidRPr="1DCDAB2E" w:rsidR="1DCDAB2E">
        <w:rPr>
          <w:rFonts w:ascii="Calibri" w:hAnsi="Calibri" w:eastAsia="" w:cs="" w:asciiTheme="minorAscii" w:hAnsiTheme="minorAscii" w:eastAsiaTheme="minorEastAsia" w:cstheme="minorBidi"/>
        </w:rPr>
        <w:t>, school Facebook (Naas Community National School) and Twitter account (@</w:t>
      </w:r>
      <w:proofErr w:type="spellStart"/>
      <w:r w:rsidRPr="1DCDAB2E" w:rsidR="1DCDAB2E">
        <w:rPr>
          <w:rFonts w:ascii="Calibri" w:hAnsi="Calibri" w:eastAsia="" w:cs="" w:asciiTheme="minorAscii" w:hAnsiTheme="minorAscii" w:eastAsiaTheme="minorEastAsia" w:cstheme="minorBidi"/>
        </w:rPr>
        <w:t>naascns</w:t>
      </w:r>
      <w:proofErr w:type="spellEnd"/>
      <w:r w:rsidRPr="1DCDAB2E" w:rsidR="1DCDAB2E">
        <w:rPr>
          <w:rFonts w:ascii="Calibri" w:hAnsi="Calibri" w:eastAsia="" w:cs="" w:asciiTheme="minorAscii" w:hAnsiTheme="minorAscii" w:eastAsiaTheme="minorEastAsia" w:cstheme="minorBidi"/>
        </w:rPr>
        <w:t>).  Application Forms can be obtained from the School Secretary in Naas CNS.  These forms can also be downloaded from our school website.</w:t>
      </w:r>
    </w:p>
    <w:p w:rsidR="00A354DD" w:rsidP="00BD4C21" w:rsidRDefault="00A354DD" w14:paraId="191A0E26" w14:textId="77777777">
      <w:pPr>
        <w:pStyle w:val="Standard"/>
        <w:tabs>
          <w:tab w:val="left" w:pos="7050"/>
        </w:tabs>
        <w:spacing w:line="360" w:lineRule="auto"/>
        <w:jc w:val="both"/>
        <w:rPr>
          <w:rFonts w:asciiTheme="minorHAnsi" w:hAnsiTheme="minorHAnsi" w:eastAsiaTheme="minorEastAsia" w:cstheme="minorBidi"/>
        </w:rPr>
      </w:pPr>
    </w:p>
    <w:tbl>
      <w:tblPr>
        <w:tblW w:w="10695"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695"/>
      </w:tblGrid>
      <w:tr w:rsidR="00A354DD" w:rsidTr="00A354DD" w14:paraId="4094C722" w14:textId="77777777">
        <w:trPr>
          <w:trHeight w:val="915"/>
        </w:trPr>
        <w:tc>
          <w:tcPr>
            <w:tcW w:w="10695" w:type="dxa"/>
          </w:tcPr>
          <w:p w:rsidR="00A45641" w:rsidP="00BD4C21" w:rsidRDefault="00A354DD" w14:paraId="2227D26E" w14:textId="33E4D6F9">
            <w:pPr>
              <w:pStyle w:val="TableContents"/>
              <w:spacing w:line="360" w:lineRule="auto"/>
              <w:ind w:left="45"/>
              <w:jc w:val="center"/>
              <w:rPr>
                <w:rFonts w:asciiTheme="minorHAnsi" w:hAnsiTheme="minorHAnsi" w:eastAsiaTheme="minorEastAsia" w:cstheme="minorBidi"/>
                <w:i/>
                <w:iCs/>
              </w:rPr>
            </w:pPr>
            <w:r>
              <w:rPr>
                <w:rFonts w:asciiTheme="minorHAnsi" w:hAnsiTheme="minorHAnsi" w:eastAsiaTheme="minorEastAsia" w:cstheme="minorBidi"/>
                <w:b/>
                <w:i/>
                <w:iCs/>
              </w:rPr>
              <w:t>An Application for a place</w:t>
            </w:r>
            <w:r w:rsidRPr="00F618C4">
              <w:rPr>
                <w:rFonts w:asciiTheme="minorHAnsi" w:hAnsiTheme="minorHAnsi" w:eastAsiaTheme="minorEastAsia" w:cstheme="minorBidi"/>
                <w:b/>
                <w:i/>
                <w:iCs/>
              </w:rPr>
              <w:t xml:space="preserve"> does not guarantee a place in the school.</w:t>
            </w:r>
          </w:p>
          <w:p w:rsidR="00A354DD" w:rsidP="00BD4C21" w:rsidRDefault="00A354DD" w14:paraId="2F6B4076" w14:textId="0D9FAA0D">
            <w:pPr>
              <w:pStyle w:val="TableContents"/>
              <w:spacing w:line="360" w:lineRule="auto"/>
              <w:ind w:left="45"/>
              <w:jc w:val="center"/>
              <w:rPr>
                <w:rFonts w:asciiTheme="minorHAnsi" w:hAnsiTheme="minorHAnsi" w:eastAsiaTheme="minorEastAsia" w:cstheme="minorBidi"/>
                <w:b/>
                <w:i/>
                <w:iCs/>
              </w:rPr>
            </w:pPr>
            <w:r w:rsidRPr="00F618C4">
              <w:rPr>
                <w:rFonts w:asciiTheme="minorHAnsi" w:hAnsiTheme="minorHAnsi" w:eastAsiaTheme="minorEastAsia" w:cstheme="minorBidi"/>
                <w:i/>
                <w:iCs/>
              </w:rPr>
              <w:t>Decisions in relation to applications for enrolment are made by the Principal in consultation with the Board of Management</w:t>
            </w:r>
            <w:r w:rsidR="00A45641">
              <w:rPr>
                <w:rFonts w:asciiTheme="minorHAnsi" w:hAnsiTheme="minorHAnsi" w:eastAsiaTheme="minorEastAsia" w:cstheme="minorBidi"/>
                <w:i/>
                <w:iCs/>
              </w:rPr>
              <w:t>,</w:t>
            </w:r>
            <w:r w:rsidRPr="00F618C4">
              <w:rPr>
                <w:rFonts w:asciiTheme="minorHAnsi" w:hAnsiTheme="minorHAnsi" w:eastAsiaTheme="minorEastAsia" w:cstheme="minorBidi"/>
                <w:i/>
                <w:iCs/>
              </w:rPr>
              <w:t xml:space="preserve"> in accordance with this </w:t>
            </w:r>
            <w:r w:rsidR="00A45641">
              <w:rPr>
                <w:rFonts w:asciiTheme="minorHAnsi" w:hAnsiTheme="minorHAnsi" w:eastAsiaTheme="minorEastAsia" w:cstheme="minorBidi"/>
                <w:i/>
                <w:iCs/>
              </w:rPr>
              <w:t>Admissions</w:t>
            </w:r>
            <w:r w:rsidRPr="00F618C4">
              <w:rPr>
                <w:rFonts w:asciiTheme="minorHAnsi" w:hAnsiTheme="minorHAnsi" w:eastAsiaTheme="minorEastAsia" w:cstheme="minorBidi"/>
                <w:i/>
                <w:iCs/>
              </w:rPr>
              <w:t xml:space="preserve"> Policy.</w:t>
            </w:r>
          </w:p>
        </w:tc>
      </w:tr>
    </w:tbl>
    <w:p w:rsidRPr="00F618C4" w:rsidR="00A354DD" w:rsidP="00BD4C21" w:rsidRDefault="00A354DD" w14:paraId="5B31E2D1" w14:textId="77777777">
      <w:pPr>
        <w:pStyle w:val="Standard"/>
        <w:tabs>
          <w:tab w:val="left" w:pos="7050"/>
        </w:tabs>
        <w:spacing w:line="360" w:lineRule="auto"/>
        <w:jc w:val="both"/>
        <w:rPr>
          <w:rFonts w:asciiTheme="minorHAnsi" w:hAnsiTheme="minorHAnsi" w:eastAsiaTheme="minorEastAsia" w:cstheme="minorBidi"/>
        </w:rPr>
      </w:pPr>
    </w:p>
    <w:p w:rsidRPr="00B82BF1" w:rsidR="00F618C4" w:rsidP="00BD4C21" w:rsidRDefault="00B82BF1" w14:paraId="43ACB025" w14:textId="71526C8B">
      <w:pPr>
        <w:pStyle w:val="Standard"/>
        <w:tabs>
          <w:tab w:val="left" w:pos="7050"/>
        </w:tabs>
        <w:spacing w:line="360" w:lineRule="auto"/>
        <w:jc w:val="both"/>
        <w:rPr>
          <w:rFonts w:asciiTheme="minorHAnsi" w:hAnsiTheme="minorHAnsi"/>
          <w:b/>
          <w:color w:val="000000" w:themeColor="text1"/>
          <w:sz w:val="28"/>
        </w:rPr>
      </w:pPr>
      <w:r w:rsidRPr="00B82BF1">
        <w:rPr>
          <w:rFonts w:asciiTheme="minorHAnsi" w:hAnsiTheme="minorHAnsi"/>
          <w:b/>
          <w:color w:val="000000" w:themeColor="text1"/>
          <w:sz w:val="28"/>
        </w:rPr>
        <w:t>Information for Junior Infant Applications</w:t>
      </w:r>
    </w:p>
    <w:p w:rsidR="00B82BF1" w:rsidP="00BD4C21" w:rsidRDefault="4DF43F5E" w14:paraId="021B1486" w14:textId="77777777">
      <w:pPr>
        <w:pStyle w:val="Standard"/>
        <w:numPr>
          <w:ilvl w:val="0"/>
          <w:numId w:val="23"/>
        </w:numPr>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rPr>
        <w:t xml:space="preserve">Applicants must be at least four years of age before the first day of </w:t>
      </w:r>
      <w:r w:rsidRPr="00F618C4" w:rsidR="00F618C4">
        <w:rPr>
          <w:rFonts w:asciiTheme="minorHAnsi" w:hAnsiTheme="minorHAnsi" w:eastAsiaTheme="minorEastAsia" w:cstheme="minorBidi"/>
        </w:rPr>
        <w:t>January</w:t>
      </w:r>
      <w:r w:rsidRPr="00F618C4">
        <w:rPr>
          <w:rFonts w:asciiTheme="minorHAnsi" w:hAnsiTheme="minorHAnsi" w:eastAsiaTheme="minorEastAsia" w:cstheme="minorBidi"/>
        </w:rPr>
        <w:t xml:space="preserve"> of the year which they apply. (Compulsory attendance at school does not apply until the age of 6 years).  </w:t>
      </w:r>
    </w:p>
    <w:p w:rsidRPr="00F618C4" w:rsidR="00A9780D" w:rsidP="00BD4C21" w:rsidRDefault="4DF43F5E" w14:paraId="1548BA46" w14:textId="63EF0E40">
      <w:pPr>
        <w:pStyle w:val="Standard"/>
        <w:numPr>
          <w:ilvl w:val="0"/>
          <w:numId w:val="23"/>
        </w:numPr>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rPr>
        <w:t>Children will graduate from Naas CNS on finishing 6</w:t>
      </w:r>
      <w:r w:rsidRPr="00F618C4">
        <w:rPr>
          <w:rFonts w:asciiTheme="minorHAnsi" w:hAnsiTheme="minorHAnsi" w:eastAsiaTheme="minorEastAsia" w:cstheme="minorBidi"/>
          <w:vertAlign w:val="superscript"/>
        </w:rPr>
        <w:t>th</w:t>
      </w:r>
      <w:r w:rsidRPr="00F618C4">
        <w:rPr>
          <w:rFonts w:asciiTheme="minorHAnsi" w:hAnsiTheme="minorHAnsi" w:eastAsiaTheme="minorEastAsia" w:cstheme="minorBidi"/>
        </w:rPr>
        <w:t xml:space="preserve"> Class or 8 years of primary education on 31</w:t>
      </w:r>
      <w:r w:rsidRPr="00F618C4">
        <w:rPr>
          <w:rFonts w:asciiTheme="minorHAnsi" w:hAnsiTheme="minorHAnsi" w:eastAsiaTheme="minorEastAsia" w:cstheme="minorBidi"/>
          <w:vertAlign w:val="superscript"/>
        </w:rPr>
        <w:t>st</w:t>
      </w:r>
      <w:r w:rsidRPr="00F618C4">
        <w:rPr>
          <w:rFonts w:asciiTheme="minorHAnsi" w:hAnsiTheme="minorHAnsi" w:eastAsiaTheme="minorEastAsia" w:cstheme="minorBidi"/>
        </w:rPr>
        <w:t xml:space="preserve"> August on/ or before their 14</w:t>
      </w:r>
      <w:r w:rsidRPr="00F618C4">
        <w:rPr>
          <w:rFonts w:asciiTheme="minorHAnsi" w:hAnsiTheme="minorHAnsi" w:eastAsiaTheme="minorEastAsia" w:cstheme="minorBidi"/>
          <w:vertAlign w:val="superscript"/>
        </w:rPr>
        <w:t>th</w:t>
      </w:r>
      <w:r w:rsidRPr="00F618C4">
        <w:rPr>
          <w:rFonts w:asciiTheme="minorHAnsi" w:hAnsiTheme="minorHAnsi" w:eastAsiaTheme="minorEastAsia" w:cstheme="minorBidi"/>
        </w:rPr>
        <w:t xml:space="preserve"> birthday. </w:t>
      </w:r>
    </w:p>
    <w:p w:rsidR="00B82BF1" w:rsidP="00BD4C21" w:rsidRDefault="4DF43F5E" w14:paraId="7F9EDF17" w14:textId="77777777">
      <w:pPr>
        <w:pStyle w:val="Standard"/>
        <w:numPr>
          <w:ilvl w:val="0"/>
          <w:numId w:val="23"/>
        </w:numPr>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rPr>
        <w:t>Junior Infants starting school will normally not be enrolled after 30</w:t>
      </w:r>
      <w:r w:rsidRPr="00F618C4">
        <w:rPr>
          <w:rFonts w:asciiTheme="minorHAnsi" w:hAnsiTheme="minorHAnsi" w:eastAsiaTheme="minorEastAsia" w:cstheme="minorBidi"/>
          <w:vertAlign w:val="superscript"/>
        </w:rPr>
        <w:t>th</w:t>
      </w:r>
      <w:r w:rsidRPr="00F618C4">
        <w:rPr>
          <w:rFonts w:asciiTheme="minorHAnsi" w:hAnsiTheme="minorHAnsi" w:eastAsiaTheme="minorEastAsia" w:cstheme="minorBidi"/>
        </w:rPr>
        <w:t xml:space="preserve"> September.</w:t>
      </w:r>
    </w:p>
    <w:p w:rsidR="00B82BF1" w:rsidP="00BD4C21" w:rsidRDefault="4DF43F5E" w14:paraId="1FEE3D62" w14:textId="0FCB38A9">
      <w:pPr>
        <w:pStyle w:val="Standard"/>
        <w:numPr>
          <w:ilvl w:val="0"/>
          <w:numId w:val="23"/>
        </w:numPr>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rPr>
        <w:t>Every effort will be made to accommodate all applicants</w:t>
      </w:r>
      <w:r w:rsidR="00B82BF1">
        <w:rPr>
          <w:rFonts w:asciiTheme="minorHAnsi" w:hAnsiTheme="minorHAnsi" w:eastAsiaTheme="minorEastAsia" w:cstheme="minorBidi"/>
        </w:rPr>
        <w:t xml:space="preserve">, however there </w:t>
      </w:r>
      <w:r w:rsidR="00A45641">
        <w:rPr>
          <w:rFonts w:asciiTheme="minorHAnsi" w:hAnsiTheme="minorHAnsi" w:eastAsiaTheme="minorEastAsia" w:cstheme="minorBidi"/>
        </w:rPr>
        <w:t>are</w:t>
      </w:r>
      <w:r w:rsidR="00B82BF1">
        <w:rPr>
          <w:rFonts w:asciiTheme="minorHAnsi" w:hAnsiTheme="minorHAnsi" w:eastAsiaTheme="minorEastAsia" w:cstheme="minorBidi"/>
        </w:rPr>
        <w:t xml:space="preserve"> only 27 </w:t>
      </w:r>
      <w:r w:rsidR="00A45641">
        <w:rPr>
          <w:rFonts w:asciiTheme="minorHAnsi" w:hAnsiTheme="minorHAnsi" w:eastAsiaTheme="minorEastAsia" w:cstheme="minorBidi"/>
        </w:rPr>
        <w:t>places available (one Junior infant Class)</w:t>
      </w:r>
      <w:r w:rsidR="00B82BF1">
        <w:rPr>
          <w:rFonts w:asciiTheme="minorHAnsi" w:hAnsiTheme="minorHAnsi" w:eastAsiaTheme="minorEastAsia" w:cstheme="minorBidi"/>
        </w:rPr>
        <w:t>.</w:t>
      </w:r>
    </w:p>
    <w:p w:rsidRPr="00B82BF1" w:rsidR="00B82BF1" w:rsidP="00BD4C21" w:rsidRDefault="00A45641" w14:paraId="4ACE27F7" w14:textId="561C67E9">
      <w:pPr>
        <w:pStyle w:val="Standard"/>
        <w:numPr>
          <w:ilvl w:val="0"/>
          <w:numId w:val="23"/>
        </w:numPr>
        <w:tabs>
          <w:tab w:val="left" w:pos="7050"/>
        </w:tabs>
        <w:spacing w:line="360" w:lineRule="auto"/>
        <w:jc w:val="both"/>
        <w:rPr>
          <w:rFonts w:asciiTheme="minorHAnsi" w:hAnsiTheme="minorHAnsi" w:eastAsiaTheme="minorEastAsia" w:cstheme="minorBidi"/>
        </w:rPr>
      </w:pPr>
      <w:r>
        <w:rPr>
          <w:rFonts w:asciiTheme="minorHAnsi" w:hAnsiTheme="minorHAnsi" w:eastAsiaTheme="minorEastAsia" w:cstheme="minorBidi"/>
          <w:color w:val="000000" w:themeColor="text1"/>
        </w:rPr>
        <w:t>Places will be offered based on the criteria below, in order of priority, beginning with the first category.</w:t>
      </w:r>
    </w:p>
    <w:p w:rsidRPr="00F618C4" w:rsidR="00F2612E" w:rsidP="00BD4C21" w:rsidRDefault="00F2612E" w14:paraId="5EB980B6" w14:textId="5E0947B5">
      <w:pPr>
        <w:pStyle w:val="Standard"/>
        <w:tabs>
          <w:tab w:val="left" w:pos="7050"/>
        </w:tabs>
        <w:spacing w:line="360" w:lineRule="auto"/>
        <w:jc w:val="both"/>
        <w:rPr>
          <w:rFonts w:asciiTheme="minorHAnsi" w:hAnsiTheme="minorHAnsi"/>
        </w:rPr>
      </w:pPr>
    </w:p>
    <w:p w:rsidRPr="00F618C4" w:rsidR="008011BA" w:rsidP="00BD4C21" w:rsidRDefault="008011BA" w14:paraId="4EB26823" w14:textId="4450819D">
      <w:pPr>
        <w:pStyle w:val="Standard"/>
        <w:tabs>
          <w:tab w:val="left" w:pos="7050"/>
        </w:tabs>
        <w:spacing w:line="360" w:lineRule="auto"/>
        <w:jc w:val="center"/>
        <w:rPr>
          <w:rFonts w:asciiTheme="minorHAnsi" w:hAnsiTheme="minorHAnsi"/>
          <w:b/>
        </w:rPr>
      </w:pPr>
      <w:r w:rsidRPr="00F618C4">
        <w:rPr>
          <w:rFonts w:asciiTheme="minorHAnsi" w:hAnsiTheme="minorHAnsi"/>
          <w:b/>
        </w:rPr>
        <w:t xml:space="preserve">All Application Forms must be submitted by 12:00 noon on </w:t>
      </w:r>
      <w:r w:rsidRPr="00F618C4" w:rsidR="00081BFE">
        <w:rPr>
          <w:rFonts w:asciiTheme="minorHAnsi" w:hAnsiTheme="minorHAnsi"/>
          <w:b/>
        </w:rPr>
        <w:t xml:space="preserve">Friday </w:t>
      </w:r>
      <w:r w:rsidR="00B13950">
        <w:rPr>
          <w:rFonts w:asciiTheme="minorHAnsi" w:hAnsiTheme="minorHAnsi"/>
          <w:b/>
        </w:rPr>
        <w:t>14</w:t>
      </w:r>
      <w:r w:rsidRPr="00F618C4" w:rsidR="00081BFE">
        <w:rPr>
          <w:rFonts w:asciiTheme="minorHAnsi" w:hAnsiTheme="minorHAnsi"/>
          <w:b/>
          <w:vertAlign w:val="superscript"/>
        </w:rPr>
        <w:t>th</w:t>
      </w:r>
      <w:r w:rsidRPr="00F618C4" w:rsidR="00081BFE">
        <w:rPr>
          <w:rFonts w:asciiTheme="minorHAnsi" w:hAnsiTheme="minorHAnsi"/>
          <w:b/>
        </w:rPr>
        <w:t xml:space="preserve"> </w:t>
      </w:r>
      <w:r w:rsidR="00B13950">
        <w:rPr>
          <w:rFonts w:asciiTheme="minorHAnsi" w:hAnsiTheme="minorHAnsi"/>
          <w:b/>
        </w:rPr>
        <w:t>December</w:t>
      </w:r>
      <w:r w:rsidRPr="00F618C4" w:rsidR="00081BFE">
        <w:rPr>
          <w:rFonts w:asciiTheme="minorHAnsi" w:hAnsiTheme="minorHAnsi"/>
          <w:b/>
        </w:rPr>
        <w:t xml:space="preserve"> 2018</w:t>
      </w:r>
    </w:p>
    <w:p w:rsidR="00BD4C21" w:rsidP="00BD4C21" w:rsidRDefault="00BD4C21" w14:paraId="14E88A1A" w14:textId="77777777">
      <w:pPr>
        <w:pStyle w:val="Standard"/>
        <w:tabs>
          <w:tab w:val="left" w:pos="7050"/>
        </w:tabs>
        <w:spacing w:line="360" w:lineRule="auto"/>
        <w:jc w:val="center"/>
        <w:rPr>
          <w:rFonts w:asciiTheme="minorHAnsi" w:hAnsiTheme="minorHAnsi" w:eastAsiaTheme="minorEastAsia" w:cstheme="minorBidi"/>
          <w:b/>
          <w:color w:val="000000" w:themeColor="text1"/>
          <w:sz w:val="28"/>
        </w:rPr>
      </w:pPr>
    </w:p>
    <w:p w:rsidRPr="00B82BF1" w:rsidR="00055BB0" w:rsidP="00BD4C21" w:rsidRDefault="00B82BF1" w14:paraId="6B573ED5" w14:textId="03F97ACC">
      <w:pPr>
        <w:pStyle w:val="Standard"/>
        <w:tabs>
          <w:tab w:val="left" w:pos="7050"/>
        </w:tabs>
        <w:spacing w:line="360" w:lineRule="auto"/>
        <w:jc w:val="center"/>
        <w:rPr>
          <w:rFonts w:asciiTheme="minorHAnsi" w:hAnsiTheme="minorHAnsi" w:eastAsiaTheme="minorEastAsia" w:cstheme="minorBidi"/>
          <w:b/>
          <w:color w:val="000000" w:themeColor="text1"/>
          <w:sz w:val="28"/>
        </w:rPr>
      </w:pPr>
      <w:r w:rsidRPr="00B82BF1">
        <w:rPr>
          <w:rFonts w:asciiTheme="minorHAnsi" w:hAnsiTheme="minorHAnsi" w:eastAsiaTheme="minorEastAsia" w:cstheme="minorBidi"/>
          <w:b/>
          <w:color w:val="000000" w:themeColor="text1"/>
          <w:sz w:val="28"/>
        </w:rPr>
        <w:t>Category Details for offering places at Naas CNS</w:t>
      </w:r>
    </w:p>
    <w:tbl>
      <w:tblPr>
        <w:tblStyle w:val="TableGrid"/>
        <w:tblW w:w="0" w:type="auto"/>
        <w:tblLook w:val="04A0" w:firstRow="1" w:lastRow="0" w:firstColumn="1" w:lastColumn="0" w:noHBand="0" w:noVBand="1"/>
      </w:tblPr>
      <w:tblGrid>
        <w:gridCol w:w="1249"/>
        <w:gridCol w:w="6216"/>
        <w:gridCol w:w="2991"/>
      </w:tblGrid>
      <w:tr w:rsidRPr="00F618C4" w:rsidR="008011BA" w:rsidTr="1DCDAB2E" w14:paraId="310FE4DA" w14:textId="05696A3B">
        <w:tc>
          <w:tcPr>
            <w:tcW w:w="1249" w:type="dxa"/>
            <w:tcMar/>
          </w:tcPr>
          <w:p w:rsidRPr="00F618C4" w:rsidR="008011BA" w:rsidP="00BD4C21" w:rsidRDefault="008011BA" w14:paraId="400A5465" w14:textId="53CD68FC">
            <w:pPr>
              <w:pStyle w:val="Standard"/>
              <w:tabs>
                <w:tab w:val="left" w:pos="7050"/>
              </w:tabs>
              <w:spacing w:line="360" w:lineRule="auto"/>
              <w:jc w:val="both"/>
              <w:rPr>
                <w:rFonts w:asciiTheme="minorHAnsi" w:hAnsiTheme="minorHAnsi" w:eastAsiaTheme="minorEastAsia" w:cstheme="minorBidi"/>
                <w:b/>
                <w:bCs/>
              </w:rPr>
            </w:pPr>
            <w:r w:rsidRPr="00F618C4">
              <w:rPr>
                <w:rFonts w:asciiTheme="minorHAnsi" w:hAnsiTheme="minorHAnsi" w:eastAsiaTheme="minorEastAsia" w:cstheme="minorBidi"/>
                <w:b/>
                <w:bCs/>
              </w:rPr>
              <w:t>Category</w:t>
            </w:r>
          </w:p>
        </w:tc>
        <w:tc>
          <w:tcPr>
            <w:tcW w:w="6216" w:type="dxa"/>
            <w:tcMar/>
          </w:tcPr>
          <w:p w:rsidRPr="00F618C4" w:rsidR="008011BA" w:rsidP="00BD4C21" w:rsidRDefault="008011BA" w14:paraId="675488C5" w14:textId="0A41713A">
            <w:pPr>
              <w:pStyle w:val="Standard"/>
              <w:tabs>
                <w:tab w:val="left" w:pos="7050"/>
              </w:tabs>
              <w:spacing w:line="360" w:lineRule="auto"/>
              <w:jc w:val="center"/>
              <w:rPr>
                <w:rFonts w:asciiTheme="minorHAnsi" w:hAnsiTheme="minorHAnsi" w:eastAsiaTheme="minorEastAsia" w:cstheme="minorBidi"/>
                <w:b/>
                <w:bCs/>
              </w:rPr>
            </w:pPr>
            <w:r w:rsidRPr="00F618C4">
              <w:rPr>
                <w:rFonts w:asciiTheme="minorHAnsi" w:hAnsiTheme="minorHAnsi" w:eastAsiaTheme="minorEastAsia" w:cstheme="minorBidi"/>
                <w:b/>
                <w:bCs/>
              </w:rPr>
              <w:t>Criteria</w:t>
            </w:r>
          </w:p>
        </w:tc>
        <w:tc>
          <w:tcPr>
            <w:tcW w:w="2991" w:type="dxa"/>
            <w:tcMar/>
          </w:tcPr>
          <w:p w:rsidRPr="00F618C4" w:rsidR="008011BA" w:rsidP="00BD4C21" w:rsidRDefault="008011BA" w14:paraId="381D16F3" w14:textId="77777777">
            <w:pPr>
              <w:pStyle w:val="Standard"/>
              <w:tabs>
                <w:tab w:val="left" w:pos="7050"/>
              </w:tabs>
              <w:spacing w:line="360" w:lineRule="auto"/>
              <w:jc w:val="both"/>
              <w:rPr>
                <w:rFonts w:asciiTheme="minorHAnsi" w:hAnsiTheme="minorHAnsi" w:eastAsiaTheme="minorEastAsia" w:cstheme="minorBidi"/>
                <w:b/>
                <w:bCs/>
              </w:rPr>
            </w:pPr>
          </w:p>
        </w:tc>
      </w:tr>
      <w:tr w:rsidRPr="00F618C4" w:rsidR="008011BA" w:rsidTr="1DCDAB2E" w14:paraId="6A248051" w14:textId="4F0646FC">
        <w:tc>
          <w:tcPr>
            <w:tcW w:w="1249" w:type="dxa"/>
            <w:tcMar/>
          </w:tcPr>
          <w:p w:rsidRPr="00F618C4" w:rsidR="008011BA" w:rsidP="00BD4C21" w:rsidRDefault="008011BA" w14:paraId="49CB5FA1" w14:textId="0BA18435">
            <w:pPr>
              <w:pStyle w:val="Standard"/>
              <w:tabs>
                <w:tab w:val="left" w:pos="7050"/>
              </w:tabs>
              <w:spacing w:line="360" w:lineRule="auto"/>
              <w:jc w:val="both"/>
              <w:rPr>
                <w:rFonts w:asciiTheme="minorHAnsi" w:hAnsiTheme="minorHAnsi" w:eastAsiaTheme="minorEastAsia" w:cstheme="minorBidi"/>
                <w:b/>
                <w:bCs/>
              </w:rPr>
            </w:pPr>
            <w:r w:rsidRPr="00F618C4">
              <w:rPr>
                <w:rFonts w:asciiTheme="minorHAnsi" w:hAnsiTheme="minorHAnsi" w:eastAsiaTheme="minorEastAsia" w:cstheme="minorBidi"/>
                <w:b/>
                <w:bCs/>
              </w:rPr>
              <w:t>1</w:t>
            </w:r>
          </w:p>
        </w:tc>
        <w:tc>
          <w:tcPr>
            <w:tcW w:w="6216" w:type="dxa"/>
            <w:tcMar/>
          </w:tcPr>
          <w:p w:rsidR="00BD4C21" w:rsidP="00BD4C21" w:rsidRDefault="008011BA" w14:paraId="62542C4F" w14:textId="77777777">
            <w:pPr>
              <w:pStyle w:val="Standard"/>
              <w:numPr>
                <w:ilvl w:val="0"/>
                <w:numId w:val="7"/>
              </w:numPr>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b/>
              </w:rPr>
              <w:t>Brothers and sisters</w:t>
            </w:r>
            <w:r w:rsidRPr="00F618C4">
              <w:rPr>
                <w:rFonts w:asciiTheme="minorHAnsi" w:hAnsiTheme="minorHAnsi" w:eastAsiaTheme="minorEastAsia" w:cstheme="minorBidi"/>
              </w:rPr>
              <w:t xml:space="preserve"> (including step-siblings, resident at the same address) of children </w:t>
            </w:r>
            <w:r w:rsidRPr="00F618C4">
              <w:rPr>
                <w:rFonts w:asciiTheme="minorHAnsi" w:hAnsiTheme="minorHAnsi" w:eastAsiaTheme="minorEastAsia" w:cstheme="minorBidi"/>
                <w:b/>
              </w:rPr>
              <w:t>currently attending Naas CNS</w:t>
            </w:r>
            <w:r w:rsidRPr="00F618C4">
              <w:rPr>
                <w:rFonts w:asciiTheme="minorHAnsi" w:hAnsiTheme="minorHAnsi" w:eastAsiaTheme="minorEastAsia" w:cstheme="minorBidi"/>
              </w:rPr>
              <w:t xml:space="preserve">. </w:t>
            </w:r>
          </w:p>
          <w:p w:rsidRPr="00BD4C21" w:rsidR="008011BA" w:rsidP="00BD4C21" w:rsidRDefault="008011BA" w14:paraId="1A207490" w14:textId="636CDC81">
            <w:pPr>
              <w:pStyle w:val="Standard"/>
              <w:tabs>
                <w:tab w:val="left" w:pos="7050"/>
              </w:tabs>
              <w:spacing w:line="360" w:lineRule="auto"/>
              <w:ind w:left="720"/>
              <w:jc w:val="both"/>
              <w:rPr>
                <w:rFonts w:asciiTheme="minorHAnsi" w:hAnsiTheme="minorHAnsi" w:eastAsiaTheme="minorEastAsia" w:cstheme="minorBidi"/>
                <w:i/>
              </w:rPr>
            </w:pPr>
            <w:r w:rsidRPr="00BD4C21">
              <w:rPr>
                <w:rFonts w:asciiTheme="minorHAnsi" w:hAnsiTheme="minorHAnsi" w:eastAsiaTheme="minorEastAsia" w:cstheme="minorBidi"/>
                <w:i/>
              </w:rPr>
              <w:t xml:space="preserve">The child must have turned </w:t>
            </w:r>
            <w:r w:rsidRPr="00BD4C21">
              <w:rPr>
                <w:rFonts w:asciiTheme="minorHAnsi" w:hAnsiTheme="minorHAnsi" w:eastAsiaTheme="minorEastAsia" w:cstheme="minorBidi"/>
                <w:b/>
                <w:i/>
              </w:rPr>
              <w:t>four</w:t>
            </w:r>
            <w:r w:rsidRPr="00BD4C21">
              <w:rPr>
                <w:rFonts w:asciiTheme="minorHAnsi" w:hAnsiTheme="minorHAnsi" w:eastAsiaTheme="minorEastAsia" w:cstheme="minorBidi"/>
                <w:i/>
              </w:rPr>
              <w:t xml:space="preserve"> years of age by </w:t>
            </w:r>
            <w:r w:rsidRPr="00BD4C21">
              <w:rPr>
                <w:rFonts w:asciiTheme="minorHAnsi" w:hAnsiTheme="minorHAnsi" w:eastAsiaTheme="minorEastAsia" w:cstheme="minorBidi"/>
                <w:b/>
                <w:i/>
              </w:rPr>
              <w:t>January 30</w:t>
            </w:r>
            <w:r w:rsidRPr="00BD4C21">
              <w:rPr>
                <w:rFonts w:asciiTheme="minorHAnsi" w:hAnsiTheme="minorHAnsi" w:eastAsiaTheme="minorEastAsia" w:cstheme="minorBidi"/>
                <w:b/>
                <w:i/>
                <w:vertAlign w:val="superscript"/>
              </w:rPr>
              <w:t>th</w:t>
            </w:r>
            <w:r w:rsidRPr="00BD4C21">
              <w:rPr>
                <w:rFonts w:asciiTheme="minorHAnsi" w:hAnsiTheme="minorHAnsi" w:eastAsiaTheme="minorEastAsia" w:cstheme="minorBidi"/>
                <w:i/>
              </w:rPr>
              <w:t xml:space="preserve"> of the year of application for a place. </w:t>
            </w:r>
          </w:p>
        </w:tc>
        <w:tc>
          <w:tcPr>
            <w:tcW w:w="2991" w:type="dxa"/>
            <w:tcMar/>
          </w:tcPr>
          <w:p w:rsidRPr="00F618C4" w:rsidR="008011BA" w:rsidP="00BD4C21" w:rsidRDefault="001B10F6" w14:paraId="3EDE222A" w14:textId="40ECF73D">
            <w:pPr>
              <w:pStyle w:val="Standard"/>
              <w:numPr>
                <w:ilvl w:val="0"/>
                <w:numId w:val="7"/>
              </w:numPr>
              <w:tabs>
                <w:tab w:val="left" w:pos="7050"/>
              </w:tabs>
              <w:spacing w:line="360" w:lineRule="auto"/>
              <w:jc w:val="both"/>
              <w:rPr>
                <w:rFonts w:asciiTheme="minorHAnsi" w:hAnsiTheme="minorHAnsi" w:eastAsiaTheme="minorEastAsia" w:cstheme="minorBidi"/>
              </w:rPr>
            </w:pPr>
            <w:r>
              <w:rPr>
                <w:rFonts w:asciiTheme="minorHAnsi" w:hAnsiTheme="minorHAnsi" w:eastAsiaTheme="minorEastAsia" w:cstheme="minorBidi"/>
              </w:rPr>
              <w:t>Born on or before 30</w:t>
            </w:r>
            <w:r w:rsidRPr="001B10F6">
              <w:rPr>
                <w:rFonts w:asciiTheme="minorHAnsi" w:hAnsiTheme="minorHAnsi" w:eastAsiaTheme="minorEastAsia" w:cstheme="minorBidi"/>
                <w:vertAlign w:val="superscript"/>
              </w:rPr>
              <w:t>th</w:t>
            </w:r>
            <w:r w:rsidR="00B13950">
              <w:rPr>
                <w:rFonts w:asciiTheme="minorHAnsi" w:hAnsiTheme="minorHAnsi" w:eastAsiaTheme="minorEastAsia" w:cstheme="minorBidi"/>
              </w:rPr>
              <w:t xml:space="preserve"> January 2015</w:t>
            </w:r>
          </w:p>
        </w:tc>
      </w:tr>
      <w:tr w:rsidRPr="00F618C4" w:rsidR="008011BA" w:rsidTr="1DCDAB2E" w14:paraId="3444FE1B" w14:textId="6AD17F52">
        <w:tc>
          <w:tcPr>
            <w:tcW w:w="1249" w:type="dxa"/>
            <w:tcMar/>
          </w:tcPr>
          <w:p w:rsidRPr="00F618C4" w:rsidR="008011BA" w:rsidP="00BD4C21" w:rsidRDefault="008011BA" w14:paraId="155B929F" w14:textId="6A814319">
            <w:pPr>
              <w:pStyle w:val="Standard"/>
              <w:tabs>
                <w:tab w:val="left" w:pos="7050"/>
              </w:tabs>
              <w:spacing w:line="360" w:lineRule="auto"/>
              <w:jc w:val="both"/>
              <w:rPr>
                <w:rFonts w:asciiTheme="minorHAnsi" w:hAnsiTheme="minorHAnsi" w:eastAsiaTheme="minorEastAsia" w:cstheme="minorBidi"/>
                <w:b/>
                <w:bCs/>
              </w:rPr>
            </w:pPr>
            <w:r w:rsidRPr="00F618C4">
              <w:rPr>
                <w:rFonts w:asciiTheme="minorHAnsi" w:hAnsiTheme="minorHAnsi" w:eastAsiaTheme="minorEastAsia" w:cstheme="minorBidi"/>
                <w:b/>
                <w:bCs/>
              </w:rPr>
              <w:t>2</w:t>
            </w:r>
          </w:p>
        </w:tc>
        <w:tc>
          <w:tcPr>
            <w:tcW w:w="6216" w:type="dxa"/>
            <w:tcMar/>
          </w:tcPr>
          <w:p w:rsidRPr="00BD4C21" w:rsidR="00BD4C21" w:rsidP="00BD4C21" w:rsidRDefault="008011BA" w14:paraId="5BF50FD2" w14:textId="77777777">
            <w:pPr>
              <w:pStyle w:val="Standard"/>
              <w:numPr>
                <w:ilvl w:val="0"/>
                <w:numId w:val="6"/>
              </w:numPr>
              <w:tabs>
                <w:tab w:val="left" w:pos="7050"/>
              </w:tabs>
              <w:spacing w:line="360" w:lineRule="auto"/>
              <w:jc w:val="both"/>
              <w:rPr>
                <w:rFonts w:asciiTheme="minorHAnsi" w:hAnsiTheme="minorHAnsi"/>
              </w:rPr>
            </w:pPr>
            <w:r w:rsidRPr="00F618C4">
              <w:rPr>
                <w:rFonts w:asciiTheme="minorHAnsi" w:hAnsiTheme="minorHAnsi" w:eastAsiaTheme="minorEastAsia" w:cstheme="minorBidi"/>
              </w:rPr>
              <w:t xml:space="preserve">All </w:t>
            </w:r>
            <w:r w:rsidRPr="00F618C4">
              <w:rPr>
                <w:rFonts w:asciiTheme="minorHAnsi" w:hAnsiTheme="minorHAnsi" w:eastAsiaTheme="minorEastAsia" w:cstheme="minorBidi"/>
                <w:b/>
              </w:rPr>
              <w:t>other children living in the Naas</w:t>
            </w:r>
            <w:r w:rsidRPr="00F618C4">
              <w:rPr>
                <w:rFonts w:asciiTheme="minorHAnsi" w:hAnsiTheme="minorHAnsi" w:eastAsiaTheme="minorEastAsia" w:cstheme="minorBidi"/>
              </w:rPr>
              <w:t xml:space="preserve"> </w:t>
            </w:r>
            <w:r w:rsidRPr="00F618C4">
              <w:rPr>
                <w:rFonts w:asciiTheme="minorHAnsi" w:hAnsiTheme="minorHAnsi" w:eastAsiaTheme="minorEastAsia" w:cstheme="minorBidi"/>
                <w:b/>
              </w:rPr>
              <w:t>Catchment Area</w:t>
            </w:r>
            <w:r w:rsidRPr="00F618C4">
              <w:rPr>
                <w:rFonts w:asciiTheme="minorHAnsi" w:hAnsiTheme="minorHAnsi" w:eastAsiaTheme="minorEastAsia" w:cstheme="minorBidi"/>
              </w:rPr>
              <w:t xml:space="preserve">.  </w:t>
            </w:r>
          </w:p>
          <w:p w:rsidRPr="00BD4C21" w:rsidR="008011BA" w:rsidP="00BD4C21" w:rsidRDefault="008011BA" w14:paraId="7514A684" w14:textId="7515AF5A">
            <w:pPr>
              <w:pStyle w:val="Standard"/>
              <w:tabs>
                <w:tab w:val="left" w:pos="7050"/>
              </w:tabs>
              <w:spacing w:line="360" w:lineRule="auto"/>
              <w:ind w:left="720"/>
              <w:jc w:val="both"/>
              <w:rPr>
                <w:rFonts w:asciiTheme="minorHAnsi" w:hAnsiTheme="minorHAnsi"/>
                <w:i/>
              </w:rPr>
            </w:pPr>
            <w:r w:rsidRPr="00BD4C21">
              <w:rPr>
                <w:rFonts w:asciiTheme="minorHAnsi" w:hAnsiTheme="minorHAnsi" w:eastAsiaTheme="minorEastAsia" w:cstheme="minorBidi"/>
                <w:i/>
              </w:rPr>
              <w:t xml:space="preserve">The child must have turned </w:t>
            </w:r>
            <w:r w:rsidRPr="00BD4C21">
              <w:rPr>
                <w:rFonts w:asciiTheme="minorHAnsi" w:hAnsiTheme="minorHAnsi" w:eastAsiaTheme="minorEastAsia" w:cstheme="minorBidi"/>
                <w:b/>
                <w:i/>
              </w:rPr>
              <w:t>four</w:t>
            </w:r>
            <w:r w:rsidRPr="00BD4C21">
              <w:rPr>
                <w:rFonts w:asciiTheme="minorHAnsi" w:hAnsiTheme="minorHAnsi" w:eastAsiaTheme="minorEastAsia" w:cstheme="minorBidi"/>
                <w:i/>
              </w:rPr>
              <w:t xml:space="preserve"> years of age by </w:t>
            </w:r>
            <w:r w:rsidRPr="00BD4C21">
              <w:rPr>
                <w:rFonts w:asciiTheme="minorHAnsi" w:hAnsiTheme="minorHAnsi" w:eastAsiaTheme="minorEastAsia" w:cstheme="minorBidi"/>
                <w:b/>
                <w:i/>
              </w:rPr>
              <w:t>January 30</w:t>
            </w:r>
            <w:r w:rsidRPr="00BD4C21">
              <w:rPr>
                <w:rFonts w:asciiTheme="minorHAnsi" w:hAnsiTheme="minorHAnsi" w:eastAsiaTheme="minorEastAsia" w:cstheme="minorBidi"/>
                <w:b/>
                <w:i/>
                <w:vertAlign w:val="superscript"/>
              </w:rPr>
              <w:t>th</w:t>
            </w:r>
            <w:r w:rsidRPr="00BD4C21">
              <w:rPr>
                <w:rFonts w:asciiTheme="minorHAnsi" w:hAnsiTheme="minorHAnsi" w:eastAsiaTheme="minorEastAsia" w:cstheme="minorBidi"/>
                <w:i/>
              </w:rPr>
              <w:t xml:space="preserve"> of the year of application for a place. </w:t>
            </w:r>
          </w:p>
        </w:tc>
        <w:tc>
          <w:tcPr>
            <w:tcW w:w="2991" w:type="dxa"/>
            <w:tcMar/>
          </w:tcPr>
          <w:p w:rsidRPr="00F618C4" w:rsidR="008011BA" w:rsidP="00BD4C21" w:rsidRDefault="00777820" w14:paraId="020E535F" w14:textId="3B6C3441">
            <w:pPr>
              <w:pStyle w:val="Standard"/>
              <w:numPr>
                <w:ilvl w:val="0"/>
                <w:numId w:val="6"/>
              </w:numPr>
              <w:tabs>
                <w:tab w:val="left" w:pos="7050"/>
              </w:tabs>
              <w:spacing w:line="360" w:lineRule="auto"/>
              <w:jc w:val="both"/>
              <w:rPr>
                <w:rFonts w:asciiTheme="minorHAnsi" w:hAnsiTheme="minorHAnsi" w:eastAsiaTheme="minorEastAsia" w:cstheme="minorBidi"/>
              </w:rPr>
            </w:pPr>
            <w:r>
              <w:rPr>
                <w:rFonts w:asciiTheme="minorHAnsi" w:hAnsiTheme="minorHAnsi" w:eastAsiaTheme="minorEastAsia" w:cstheme="minorBidi"/>
              </w:rPr>
              <w:t>Born on or before 30</w:t>
            </w:r>
            <w:r w:rsidRPr="001B10F6">
              <w:rPr>
                <w:rFonts w:asciiTheme="minorHAnsi" w:hAnsiTheme="minorHAnsi" w:eastAsiaTheme="minorEastAsia" w:cstheme="minorBidi"/>
                <w:vertAlign w:val="superscript"/>
              </w:rPr>
              <w:t>th</w:t>
            </w:r>
            <w:r w:rsidR="00B13950">
              <w:rPr>
                <w:rFonts w:asciiTheme="minorHAnsi" w:hAnsiTheme="minorHAnsi" w:eastAsiaTheme="minorEastAsia" w:cstheme="minorBidi"/>
              </w:rPr>
              <w:t xml:space="preserve"> January 2015</w:t>
            </w:r>
          </w:p>
        </w:tc>
      </w:tr>
      <w:tr w:rsidRPr="00F618C4" w:rsidR="008011BA" w:rsidTr="1DCDAB2E" w14:paraId="31AA2D13" w14:textId="7AA10A3F">
        <w:tc>
          <w:tcPr>
            <w:tcW w:w="1249" w:type="dxa"/>
            <w:tcMar/>
          </w:tcPr>
          <w:p w:rsidRPr="00F618C4" w:rsidR="008011BA" w:rsidP="00BD4C21" w:rsidRDefault="008011BA" w14:paraId="55D517DE" w14:textId="5E5C0E92">
            <w:pPr>
              <w:pStyle w:val="Standard"/>
              <w:tabs>
                <w:tab w:val="left" w:pos="7050"/>
              </w:tabs>
              <w:spacing w:line="360" w:lineRule="auto"/>
              <w:jc w:val="both"/>
              <w:rPr>
                <w:rFonts w:asciiTheme="minorHAnsi" w:hAnsiTheme="minorHAnsi" w:eastAsiaTheme="minorEastAsia" w:cstheme="minorBidi"/>
                <w:b/>
                <w:bCs/>
              </w:rPr>
            </w:pPr>
            <w:r w:rsidRPr="00F618C4">
              <w:rPr>
                <w:rFonts w:asciiTheme="minorHAnsi" w:hAnsiTheme="minorHAnsi" w:eastAsiaTheme="minorEastAsia" w:cstheme="minorBidi"/>
                <w:b/>
                <w:bCs/>
              </w:rPr>
              <w:t>3</w:t>
            </w:r>
          </w:p>
        </w:tc>
        <w:tc>
          <w:tcPr>
            <w:tcW w:w="6216" w:type="dxa"/>
            <w:tcMar/>
          </w:tcPr>
          <w:p w:rsidRPr="00BD4C21" w:rsidR="00BD4C21" w:rsidP="00BD4C21" w:rsidRDefault="008011BA" w14:paraId="157CF026" w14:textId="77777777">
            <w:pPr>
              <w:pStyle w:val="Standard"/>
              <w:numPr>
                <w:ilvl w:val="0"/>
                <w:numId w:val="5"/>
              </w:numPr>
              <w:tabs>
                <w:tab w:val="left" w:pos="7050"/>
              </w:tabs>
              <w:spacing w:line="360" w:lineRule="auto"/>
              <w:jc w:val="both"/>
              <w:rPr>
                <w:rFonts w:asciiTheme="minorHAnsi" w:hAnsiTheme="minorHAnsi"/>
              </w:rPr>
            </w:pPr>
            <w:r w:rsidRPr="00F618C4">
              <w:rPr>
                <w:rFonts w:asciiTheme="minorHAnsi" w:hAnsiTheme="minorHAnsi" w:eastAsiaTheme="minorEastAsia" w:cstheme="minorBidi"/>
              </w:rPr>
              <w:t xml:space="preserve">All </w:t>
            </w:r>
            <w:r w:rsidRPr="00F618C4">
              <w:rPr>
                <w:rFonts w:asciiTheme="minorHAnsi" w:hAnsiTheme="minorHAnsi" w:eastAsiaTheme="minorEastAsia" w:cstheme="minorBidi"/>
                <w:b/>
              </w:rPr>
              <w:t>other children living outside the Naas Catchment Area.</w:t>
            </w:r>
            <w:r w:rsidRPr="00F618C4">
              <w:rPr>
                <w:rFonts w:asciiTheme="minorHAnsi" w:hAnsiTheme="minorHAnsi" w:eastAsiaTheme="minorEastAsia" w:cstheme="minorBidi"/>
              </w:rPr>
              <w:t xml:space="preserve">  </w:t>
            </w:r>
          </w:p>
          <w:p w:rsidRPr="00BD4C21" w:rsidR="008011BA" w:rsidP="00BD4C21" w:rsidRDefault="008011BA" w14:paraId="6576248D" w14:textId="77C9D853">
            <w:pPr>
              <w:pStyle w:val="Standard"/>
              <w:tabs>
                <w:tab w:val="left" w:pos="7050"/>
              </w:tabs>
              <w:spacing w:line="360" w:lineRule="auto"/>
              <w:ind w:left="720"/>
              <w:jc w:val="both"/>
              <w:rPr>
                <w:rFonts w:asciiTheme="minorHAnsi" w:hAnsiTheme="minorHAnsi"/>
                <w:i/>
              </w:rPr>
            </w:pPr>
            <w:r w:rsidRPr="00BD4C21">
              <w:rPr>
                <w:rFonts w:asciiTheme="minorHAnsi" w:hAnsiTheme="minorHAnsi" w:eastAsiaTheme="minorEastAsia" w:cstheme="minorBidi"/>
                <w:i/>
              </w:rPr>
              <w:t xml:space="preserve">The child must have turned </w:t>
            </w:r>
            <w:r w:rsidRPr="00BD4C21">
              <w:rPr>
                <w:rFonts w:asciiTheme="minorHAnsi" w:hAnsiTheme="minorHAnsi" w:eastAsiaTheme="minorEastAsia" w:cstheme="minorBidi"/>
                <w:b/>
                <w:i/>
              </w:rPr>
              <w:t>four</w:t>
            </w:r>
            <w:r w:rsidRPr="00BD4C21">
              <w:rPr>
                <w:rFonts w:asciiTheme="minorHAnsi" w:hAnsiTheme="minorHAnsi" w:eastAsiaTheme="minorEastAsia" w:cstheme="minorBidi"/>
                <w:i/>
              </w:rPr>
              <w:t xml:space="preserve"> years of age by </w:t>
            </w:r>
            <w:r w:rsidRPr="00BD4C21">
              <w:rPr>
                <w:rFonts w:asciiTheme="minorHAnsi" w:hAnsiTheme="minorHAnsi" w:eastAsiaTheme="minorEastAsia" w:cstheme="minorBidi"/>
                <w:b/>
                <w:i/>
              </w:rPr>
              <w:t>January 30</w:t>
            </w:r>
            <w:r w:rsidRPr="00BD4C21">
              <w:rPr>
                <w:rFonts w:asciiTheme="minorHAnsi" w:hAnsiTheme="minorHAnsi" w:eastAsiaTheme="minorEastAsia" w:cstheme="minorBidi"/>
                <w:b/>
                <w:i/>
                <w:vertAlign w:val="superscript"/>
              </w:rPr>
              <w:t>th</w:t>
            </w:r>
            <w:r w:rsidRPr="00BD4C21">
              <w:rPr>
                <w:rFonts w:asciiTheme="minorHAnsi" w:hAnsiTheme="minorHAnsi" w:eastAsiaTheme="minorEastAsia" w:cstheme="minorBidi"/>
                <w:i/>
              </w:rPr>
              <w:t xml:space="preserve"> of the year of application for a place. </w:t>
            </w:r>
          </w:p>
          <w:p w:rsidRPr="00F618C4" w:rsidR="00777820" w:rsidP="00BD4C21" w:rsidRDefault="00777820" w14:paraId="6B01731E" w14:textId="41DCD504">
            <w:pPr>
              <w:pStyle w:val="Standard"/>
              <w:numPr>
                <w:ilvl w:val="0"/>
                <w:numId w:val="5"/>
              </w:numPr>
              <w:tabs>
                <w:tab w:val="left" w:pos="7050"/>
              </w:tabs>
              <w:spacing w:line="360" w:lineRule="auto"/>
              <w:jc w:val="both"/>
              <w:rPr>
                <w:rFonts w:asciiTheme="minorHAnsi" w:hAnsiTheme="minorHAnsi"/>
              </w:rPr>
            </w:pPr>
            <w:r w:rsidRPr="00B13950">
              <w:rPr>
                <w:rFonts w:asciiTheme="minorHAnsi" w:hAnsiTheme="minorHAnsi" w:eastAsiaTheme="minorEastAsia" w:cstheme="minorBidi"/>
              </w:rPr>
              <w:t xml:space="preserve">Children of current staff members. </w:t>
            </w:r>
          </w:p>
        </w:tc>
        <w:tc>
          <w:tcPr>
            <w:tcW w:w="2991" w:type="dxa"/>
            <w:tcMar/>
          </w:tcPr>
          <w:p w:rsidRPr="00F618C4" w:rsidR="008011BA" w:rsidP="00BD4C21" w:rsidRDefault="00777820" w14:paraId="0F130F93" w14:textId="3F81A3AA">
            <w:pPr>
              <w:pStyle w:val="Standard"/>
              <w:numPr>
                <w:ilvl w:val="0"/>
                <w:numId w:val="5"/>
              </w:numPr>
              <w:tabs>
                <w:tab w:val="left" w:pos="7050"/>
              </w:tabs>
              <w:spacing w:line="360" w:lineRule="auto"/>
              <w:jc w:val="both"/>
              <w:rPr>
                <w:rFonts w:asciiTheme="minorHAnsi" w:hAnsiTheme="minorHAnsi" w:eastAsiaTheme="minorEastAsia" w:cstheme="minorBidi"/>
              </w:rPr>
            </w:pPr>
            <w:r>
              <w:rPr>
                <w:rFonts w:asciiTheme="minorHAnsi" w:hAnsiTheme="minorHAnsi" w:eastAsiaTheme="minorEastAsia" w:cstheme="minorBidi"/>
              </w:rPr>
              <w:t>Born on or before 30</w:t>
            </w:r>
            <w:r w:rsidRPr="001B10F6">
              <w:rPr>
                <w:rFonts w:asciiTheme="minorHAnsi" w:hAnsiTheme="minorHAnsi" w:eastAsiaTheme="minorEastAsia" w:cstheme="minorBidi"/>
                <w:vertAlign w:val="superscript"/>
              </w:rPr>
              <w:t>th</w:t>
            </w:r>
            <w:r w:rsidR="00B13950">
              <w:rPr>
                <w:rFonts w:asciiTheme="minorHAnsi" w:hAnsiTheme="minorHAnsi" w:eastAsiaTheme="minorEastAsia" w:cstheme="minorBidi"/>
              </w:rPr>
              <w:t xml:space="preserve"> January 2015</w:t>
            </w:r>
          </w:p>
        </w:tc>
      </w:tr>
      <w:tr w:rsidRPr="00F618C4" w:rsidR="008011BA" w:rsidTr="1DCDAB2E" w14:paraId="7568B046" w14:textId="6949282E">
        <w:tc>
          <w:tcPr>
            <w:tcW w:w="1249" w:type="dxa"/>
            <w:tcMar/>
          </w:tcPr>
          <w:p w:rsidRPr="00F618C4" w:rsidR="008011BA" w:rsidP="00BD4C21" w:rsidRDefault="008011BA" w14:paraId="68901063" w14:textId="0CA7D5D4">
            <w:pPr>
              <w:pStyle w:val="Standard"/>
              <w:tabs>
                <w:tab w:val="left" w:pos="7050"/>
              </w:tabs>
              <w:spacing w:line="360" w:lineRule="auto"/>
              <w:jc w:val="both"/>
              <w:rPr>
                <w:rFonts w:asciiTheme="minorHAnsi" w:hAnsiTheme="minorHAnsi" w:eastAsiaTheme="minorEastAsia" w:cstheme="minorBidi"/>
                <w:b/>
                <w:bCs/>
              </w:rPr>
            </w:pPr>
            <w:r w:rsidRPr="00F618C4">
              <w:rPr>
                <w:rFonts w:asciiTheme="minorHAnsi" w:hAnsiTheme="minorHAnsi" w:eastAsiaTheme="minorEastAsia" w:cstheme="minorBidi"/>
                <w:b/>
                <w:bCs/>
              </w:rPr>
              <w:t>4</w:t>
            </w:r>
          </w:p>
        </w:tc>
        <w:tc>
          <w:tcPr>
            <w:tcW w:w="6216" w:type="dxa"/>
            <w:tcMar/>
          </w:tcPr>
          <w:p w:rsidRPr="00BD4C21" w:rsidR="00BD4C21" w:rsidP="00BD4C21" w:rsidRDefault="008011BA" w14:paraId="76157A3F" w14:textId="77777777">
            <w:pPr>
              <w:pStyle w:val="Standard"/>
              <w:numPr>
                <w:ilvl w:val="0"/>
                <w:numId w:val="27"/>
              </w:numPr>
              <w:tabs>
                <w:tab w:val="left" w:pos="7050"/>
              </w:tabs>
              <w:spacing w:line="360" w:lineRule="auto"/>
              <w:ind w:left="710"/>
              <w:jc w:val="both"/>
              <w:rPr>
                <w:rFonts w:asciiTheme="minorHAnsi" w:hAnsiTheme="minorHAnsi" w:eastAsiaTheme="minorEastAsia" w:cstheme="minorBidi"/>
                <w:color w:val="000000" w:themeColor="text1"/>
              </w:rPr>
            </w:pPr>
            <w:r w:rsidRPr="00F618C4">
              <w:rPr>
                <w:rFonts w:asciiTheme="minorHAnsi" w:hAnsiTheme="minorHAnsi" w:eastAsiaTheme="minorEastAsia" w:cstheme="minorBidi"/>
                <w:b/>
              </w:rPr>
              <w:t>Brothers and sisters</w:t>
            </w:r>
            <w:r w:rsidRPr="00F618C4">
              <w:rPr>
                <w:rFonts w:asciiTheme="minorHAnsi" w:hAnsiTheme="minorHAnsi" w:eastAsiaTheme="minorEastAsia" w:cstheme="minorBidi"/>
              </w:rPr>
              <w:t xml:space="preserve"> (including step-siblings, resident at the same address) of children </w:t>
            </w:r>
            <w:r w:rsidRPr="00F618C4">
              <w:rPr>
                <w:rFonts w:asciiTheme="minorHAnsi" w:hAnsiTheme="minorHAnsi" w:eastAsiaTheme="minorEastAsia" w:cstheme="minorBidi"/>
                <w:b/>
              </w:rPr>
              <w:t>currently attending Naas CNS</w:t>
            </w:r>
            <w:r w:rsidRPr="00F618C4">
              <w:rPr>
                <w:rFonts w:asciiTheme="minorHAnsi" w:hAnsiTheme="minorHAnsi" w:eastAsiaTheme="minorEastAsia" w:cstheme="minorBidi"/>
              </w:rPr>
              <w:t xml:space="preserve">. </w:t>
            </w:r>
          </w:p>
          <w:p w:rsidRPr="00BD4C21" w:rsidR="008011BA" w:rsidP="00BD4C21" w:rsidRDefault="008011BA" w14:paraId="79D181AD" w14:textId="5D53ED77">
            <w:pPr>
              <w:pStyle w:val="Standard"/>
              <w:tabs>
                <w:tab w:val="left" w:pos="7050"/>
              </w:tabs>
              <w:spacing w:line="360" w:lineRule="auto"/>
              <w:ind w:left="710"/>
              <w:jc w:val="both"/>
              <w:rPr>
                <w:rFonts w:asciiTheme="minorHAnsi" w:hAnsiTheme="minorHAnsi" w:eastAsiaTheme="minorEastAsia" w:cstheme="minorBidi"/>
                <w:i/>
                <w:color w:val="000000" w:themeColor="text1"/>
              </w:rPr>
            </w:pPr>
            <w:r w:rsidRPr="00BD4C21">
              <w:rPr>
                <w:rFonts w:asciiTheme="minorHAnsi" w:hAnsiTheme="minorHAnsi" w:eastAsiaTheme="minorEastAsia" w:cstheme="minorBidi"/>
                <w:i/>
              </w:rPr>
              <w:t xml:space="preserve">The child must have turned </w:t>
            </w:r>
            <w:r w:rsidRPr="00BD4C21">
              <w:rPr>
                <w:rFonts w:asciiTheme="minorHAnsi" w:hAnsiTheme="minorHAnsi" w:eastAsiaTheme="minorEastAsia" w:cstheme="minorBidi"/>
                <w:b/>
                <w:i/>
              </w:rPr>
              <w:t>four</w:t>
            </w:r>
            <w:r w:rsidRPr="00BD4C21">
              <w:rPr>
                <w:rFonts w:asciiTheme="minorHAnsi" w:hAnsiTheme="minorHAnsi" w:eastAsiaTheme="minorEastAsia" w:cstheme="minorBidi"/>
                <w:i/>
              </w:rPr>
              <w:t xml:space="preserve"> years of age between </w:t>
            </w:r>
            <w:r w:rsidRPr="00BD4C21">
              <w:rPr>
                <w:rFonts w:asciiTheme="minorHAnsi" w:hAnsiTheme="minorHAnsi" w:eastAsiaTheme="minorEastAsia" w:cstheme="minorBidi"/>
                <w:b/>
                <w:i/>
              </w:rPr>
              <w:t>1</w:t>
            </w:r>
            <w:r w:rsidRPr="00BD4C21">
              <w:rPr>
                <w:rFonts w:asciiTheme="minorHAnsi" w:hAnsiTheme="minorHAnsi" w:eastAsiaTheme="minorEastAsia" w:cstheme="minorBidi"/>
                <w:b/>
                <w:i/>
                <w:vertAlign w:val="superscript"/>
              </w:rPr>
              <w:t>st</w:t>
            </w:r>
            <w:r w:rsidRPr="00BD4C21">
              <w:rPr>
                <w:rFonts w:asciiTheme="minorHAnsi" w:hAnsiTheme="minorHAnsi" w:eastAsiaTheme="minorEastAsia" w:cstheme="minorBidi"/>
                <w:b/>
                <w:i/>
              </w:rPr>
              <w:t xml:space="preserve"> February and 31</w:t>
            </w:r>
            <w:r w:rsidRPr="00BD4C21">
              <w:rPr>
                <w:rFonts w:asciiTheme="minorHAnsi" w:hAnsiTheme="minorHAnsi" w:eastAsiaTheme="minorEastAsia" w:cstheme="minorBidi"/>
                <w:b/>
                <w:i/>
                <w:vertAlign w:val="superscript"/>
              </w:rPr>
              <w:t>st</w:t>
            </w:r>
            <w:r w:rsidRPr="00BD4C21">
              <w:rPr>
                <w:rFonts w:asciiTheme="minorHAnsi" w:hAnsiTheme="minorHAnsi" w:eastAsiaTheme="minorEastAsia" w:cstheme="minorBidi"/>
                <w:b/>
                <w:i/>
              </w:rPr>
              <w:t xml:space="preserve"> August</w:t>
            </w:r>
            <w:r w:rsidRPr="00BD4C21">
              <w:rPr>
                <w:rFonts w:asciiTheme="minorHAnsi" w:hAnsiTheme="minorHAnsi" w:eastAsiaTheme="minorEastAsia" w:cstheme="minorBidi"/>
                <w:i/>
              </w:rPr>
              <w:t xml:space="preserve"> </w:t>
            </w:r>
            <w:r w:rsidRPr="00BD4C21">
              <w:rPr>
                <w:rFonts w:asciiTheme="minorHAnsi" w:hAnsiTheme="minorHAnsi" w:eastAsiaTheme="minorEastAsia" w:cstheme="minorBidi"/>
                <w:i/>
                <w:color w:val="000000" w:themeColor="text1"/>
              </w:rPr>
              <w:t xml:space="preserve">of the year of application for a place. </w:t>
            </w:r>
          </w:p>
        </w:tc>
        <w:tc>
          <w:tcPr>
            <w:tcW w:w="2991" w:type="dxa"/>
            <w:tcMar/>
          </w:tcPr>
          <w:p w:rsidRPr="00F618C4" w:rsidR="008011BA" w:rsidP="1DCDAB2E" w:rsidRDefault="001A4B04" w14:paraId="36976C3D" w14:textId="2B3A35B9">
            <w:pPr>
              <w:pStyle w:val="Standard"/>
              <w:numPr>
                <w:ilvl w:val="0"/>
                <w:numId w:val="4"/>
              </w:numPr>
              <w:tabs>
                <w:tab w:val="left" w:pos="7050"/>
              </w:tabs>
              <w:spacing w:line="360" w:lineRule="auto"/>
              <w:jc w:val="both"/>
              <w:rPr>
                <w:rFonts w:ascii="Calibri" w:hAnsi="Calibri" w:eastAsia="" w:cs="" w:asciiTheme="minorAscii" w:hAnsiTheme="minorAscii" w:eastAsiaTheme="minorEastAsia" w:cstheme="minorBidi"/>
              </w:rPr>
            </w:pPr>
            <w:r w:rsidRPr="1DCDAB2E" w:rsidR="1DCDAB2E">
              <w:rPr>
                <w:rFonts w:ascii="Calibri" w:hAnsi="Calibri" w:eastAsia="" w:cs="" w:asciiTheme="minorAscii" w:hAnsiTheme="minorAscii" w:eastAsiaTheme="minorEastAsia" w:cstheme="minorBidi"/>
              </w:rPr>
              <w:t>Born on or betwe</w:t>
            </w:r>
            <w:r w:rsidRPr="1DCDAB2E" w:rsidR="1DCDAB2E">
              <w:rPr>
                <w:rFonts w:ascii="Calibri" w:hAnsi="Calibri" w:eastAsia="" w:cs="" w:asciiTheme="minorAscii" w:hAnsiTheme="minorAscii" w:eastAsiaTheme="minorEastAsia" w:cstheme="minorBidi"/>
              </w:rPr>
              <w:t>e</w:t>
            </w:r>
            <w:r w:rsidRPr="1DCDAB2E" w:rsidR="1DCDAB2E">
              <w:rPr>
                <w:rFonts w:ascii="Calibri" w:hAnsi="Calibri" w:eastAsia="" w:cs="" w:asciiTheme="minorAscii" w:hAnsiTheme="minorAscii" w:eastAsiaTheme="minorEastAsia" w:cstheme="minorBidi"/>
              </w:rPr>
              <w:t>n 01</w:t>
            </w:r>
            <w:r w:rsidRPr="1DCDAB2E" w:rsidR="1DCDAB2E">
              <w:rPr>
                <w:rFonts w:ascii="Calibri" w:hAnsi="Calibri" w:eastAsia="" w:cs="" w:asciiTheme="minorAscii" w:hAnsiTheme="minorAscii" w:eastAsiaTheme="minorEastAsia" w:cstheme="minorBidi"/>
                <w:vertAlign w:val="superscript"/>
              </w:rPr>
              <w:t>st</w:t>
            </w:r>
            <w:r w:rsidRPr="1DCDAB2E" w:rsidR="1DCDAB2E">
              <w:rPr>
                <w:rFonts w:ascii="Calibri" w:hAnsi="Calibri" w:eastAsia="" w:cs="" w:asciiTheme="minorAscii" w:hAnsiTheme="minorAscii" w:eastAsiaTheme="minorEastAsia" w:cstheme="minorBidi"/>
              </w:rPr>
              <w:t xml:space="preserve"> February 2015 &amp; 31</w:t>
            </w:r>
            <w:r w:rsidRPr="1DCDAB2E" w:rsidR="1DCDAB2E">
              <w:rPr>
                <w:rFonts w:ascii="Calibri" w:hAnsi="Calibri" w:eastAsia="" w:cs="" w:asciiTheme="minorAscii" w:hAnsiTheme="minorAscii" w:eastAsiaTheme="minorEastAsia" w:cstheme="minorBidi"/>
                <w:vertAlign w:val="superscript"/>
              </w:rPr>
              <w:t>st</w:t>
            </w:r>
            <w:r w:rsidRPr="1DCDAB2E" w:rsidR="1DCDAB2E">
              <w:rPr>
                <w:rFonts w:ascii="Calibri" w:hAnsi="Calibri" w:eastAsia="" w:cs="" w:asciiTheme="minorAscii" w:hAnsiTheme="minorAscii" w:eastAsiaTheme="minorEastAsia" w:cstheme="minorBidi"/>
              </w:rPr>
              <w:t xml:space="preserve"> August 2015</w:t>
            </w:r>
          </w:p>
        </w:tc>
      </w:tr>
      <w:tr w:rsidRPr="00F618C4" w:rsidR="008011BA" w:rsidTr="1DCDAB2E" w14:paraId="2387D9DE" w14:textId="6A203FD7">
        <w:tc>
          <w:tcPr>
            <w:tcW w:w="1249" w:type="dxa"/>
            <w:tcMar/>
          </w:tcPr>
          <w:p w:rsidRPr="00F618C4" w:rsidR="008011BA" w:rsidP="00BD4C21" w:rsidRDefault="008011BA" w14:paraId="4C3F52F5" w14:textId="1DC2D0E1">
            <w:pPr>
              <w:pStyle w:val="Standard"/>
              <w:tabs>
                <w:tab w:val="left" w:pos="7050"/>
              </w:tabs>
              <w:spacing w:line="360" w:lineRule="auto"/>
              <w:jc w:val="both"/>
              <w:rPr>
                <w:rFonts w:asciiTheme="minorHAnsi" w:hAnsiTheme="minorHAnsi" w:eastAsiaTheme="minorEastAsia" w:cstheme="minorBidi"/>
                <w:b/>
                <w:bCs/>
              </w:rPr>
            </w:pPr>
            <w:r w:rsidRPr="00F618C4">
              <w:rPr>
                <w:rFonts w:asciiTheme="minorHAnsi" w:hAnsiTheme="minorHAnsi" w:eastAsiaTheme="minorEastAsia" w:cstheme="minorBidi"/>
                <w:b/>
                <w:bCs/>
              </w:rPr>
              <w:lastRenderedPageBreak/>
              <w:t>5</w:t>
            </w:r>
          </w:p>
        </w:tc>
        <w:tc>
          <w:tcPr>
            <w:tcW w:w="6216" w:type="dxa"/>
            <w:tcMar/>
          </w:tcPr>
          <w:p w:rsidRPr="00BD4C21" w:rsidR="00BD4C21" w:rsidP="00BD4C21" w:rsidRDefault="008011BA" w14:paraId="1252E162" w14:textId="77777777">
            <w:pPr>
              <w:pStyle w:val="Standard"/>
              <w:numPr>
                <w:ilvl w:val="0"/>
                <w:numId w:val="3"/>
              </w:numPr>
              <w:tabs>
                <w:tab w:val="left" w:pos="7050"/>
              </w:tabs>
              <w:spacing w:line="360" w:lineRule="auto"/>
              <w:jc w:val="both"/>
              <w:rPr>
                <w:rFonts w:asciiTheme="minorHAnsi" w:hAnsiTheme="minorHAnsi"/>
              </w:rPr>
            </w:pPr>
            <w:r w:rsidRPr="00F618C4">
              <w:rPr>
                <w:rFonts w:asciiTheme="minorHAnsi" w:hAnsiTheme="minorHAnsi" w:eastAsiaTheme="minorEastAsia" w:cstheme="minorBidi"/>
              </w:rPr>
              <w:t xml:space="preserve">All </w:t>
            </w:r>
            <w:r w:rsidRPr="00F618C4">
              <w:rPr>
                <w:rFonts w:asciiTheme="minorHAnsi" w:hAnsiTheme="minorHAnsi" w:eastAsiaTheme="minorEastAsia" w:cstheme="minorBidi"/>
                <w:b/>
              </w:rPr>
              <w:t>other children living in the Naas Catchment Area</w:t>
            </w:r>
            <w:r w:rsidRPr="00F618C4">
              <w:rPr>
                <w:rFonts w:asciiTheme="minorHAnsi" w:hAnsiTheme="minorHAnsi" w:eastAsiaTheme="minorEastAsia" w:cstheme="minorBidi"/>
              </w:rPr>
              <w:t xml:space="preserve">.  </w:t>
            </w:r>
          </w:p>
          <w:p w:rsidRPr="00BD4C21" w:rsidR="008011BA" w:rsidP="00BD4C21" w:rsidRDefault="008011BA" w14:paraId="345E5FA4" w14:textId="0DE12B9D">
            <w:pPr>
              <w:pStyle w:val="Standard"/>
              <w:tabs>
                <w:tab w:val="left" w:pos="7050"/>
              </w:tabs>
              <w:spacing w:line="360" w:lineRule="auto"/>
              <w:ind w:left="720"/>
              <w:jc w:val="both"/>
              <w:rPr>
                <w:rFonts w:asciiTheme="minorHAnsi" w:hAnsiTheme="minorHAnsi"/>
                <w:i/>
              </w:rPr>
            </w:pPr>
            <w:r w:rsidRPr="00BD4C21">
              <w:rPr>
                <w:rFonts w:asciiTheme="minorHAnsi" w:hAnsiTheme="minorHAnsi" w:eastAsiaTheme="minorEastAsia" w:cstheme="minorBidi"/>
                <w:i/>
              </w:rPr>
              <w:t xml:space="preserve">The child must have turned </w:t>
            </w:r>
            <w:r w:rsidRPr="00BD4C21">
              <w:rPr>
                <w:rFonts w:asciiTheme="minorHAnsi" w:hAnsiTheme="minorHAnsi" w:eastAsiaTheme="minorEastAsia" w:cstheme="minorBidi"/>
                <w:b/>
                <w:i/>
              </w:rPr>
              <w:t xml:space="preserve">four </w:t>
            </w:r>
            <w:r w:rsidRPr="00BD4C21">
              <w:rPr>
                <w:rFonts w:asciiTheme="minorHAnsi" w:hAnsiTheme="minorHAnsi" w:eastAsiaTheme="minorEastAsia" w:cstheme="minorBidi"/>
                <w:i/>
              </w:rPr>
              <w:t xml:space="preserve">years of age by between </w:t>
            </w:r>
            <w:r w:rsidRPr="00BD4C21">
              <w:rPr>
                <w:rFonts w:asciiTheme="minorHAnsi" w:hAnsiTheme="minorHAnsi" w:eastAsiaTheme="minorEastAsia" w:cstheme="minorBidi"/>
                <w:b/>
                <w:i/>
              </w:rPr>
              <w:t>1</w:t>
            </w:r>
            <w:r w:rsidRPr="00BD4C21">
              <w:rPr>
                <w:rFonts w:asciiTheme="minorHAnsi" w:hAnsiTheme="minorHAnsi" w:eastAsiaTheme="minorEastAsia" w:cstheme="minorBidi"/>
                <w:b/>
                <w:i/>
                <w:vertAlign w:val="superscript"/>
              </w:rPr>
              <w:t>st</w:t>
            </w:r>
            <w:r w:rsidRPr="00BD4C21" w:rsidR="00D66EC6">
              <w:rPr>
                <w:rFonts w:asciiTheme="minorHAnsi" w:hAnsiTheme="minorHAnsi" w:eastAsiaTheme="minorEastAsia" w:cstheme="minorBidi"/>
                <w:b/>
                <w:i/>
                <w:vertAlign w:val="superscript"/>
              </w:rPr>
              <w:t xml:space="preserve"> </w:t>
            </w:r>
            <w:r w:rsidRPr="00BD4C21" w:rsidR="00081BFE">
              <w:rPr>
                <w:rFonts w:asciiTheme="minorHAnsi" w:hAnsiTheme="minorHAnsi" w:eastAsiaTheme="minorEastAsia" w:cstheme="minorBidi"/>
                <w:b/>
                <w:i/>
              </w:rPr>
              <w:t xml:space="preserve">February </w:t>
            </w:r>
            <w:r w:rsidRPr="00BD4C21">
              <w:rPr>
                <w:rFonts w:asciiTheme="minorHAnsi" w:hAnsiTheme="minorHAnsi" w:eastAsiaTheme="minorEastAsia" w:cstheme="minorBidi"/>
                <w:b/>
                <w:i/>
              </w:rPr>
              <w:t xml:space="preserve"> and 31</w:t>
            </w:r>
            <w:r w:rsidRPr="00BD4C21">
              <w:rPr>
                <w:rFonts w:asciiTheme="minorHAnsi" w:hAnsiTheme="minorHAnsi" w:eastAsiaTheme="minorEastAsia" w:cstheme="minorBidi"/>
                <w:b/>
                <w:i/>
                <w:vertAlign w:val="superscript"/>
              </w:rPr>
              <w:t>st</w:t>
            </w:r>
            <w:r w:rsidRPr="00BD4C21">
              <w:rPr>
                <w:rFonts w:asciiTheme="minorHAnsi" w:hAnsiTheme="minorHAnsi" w:eastAsiaTheme="minorEastAsia" w:cstheme="minorBidi"/>
                <w:b/>
                <w:i/>
              </w:rPr>
              <w:t xml:space="preserve"> August</w:t>
            </w:r>
            <w:r w:rsidRPr="00BD4C21">
              <w:rPr>
                <w:rFonts w:asciiTheme="minorHAnsi" w:hAnsiTheme="minorHAnsi" w:eastAsiaTheme="minorEastAsia" w:cstheme="minorBidi"/>
                <w:i/>
              </w:rPr>
              <w:t xml:space="preserve"> </w:t>
            </w:r>
            <w:r w:rsidRPr="00BD4C21">
              <w:rPr>
                <w:rFonts w:asciiTheme="minorHAnsi" w:hAnsiTheme="minorHAnsi" w:eastAsiaTheme="minorEastAsia" w:cstheme="minorBidi"/>
                <w:i/>
                <w:color w:val="000000" w:themeColor="text1"/>
              </w:rPr>
              <w:t xml:space="preserve">of the year of application for a place. </w:t>
            </w:r>
          </w:p>
        </w:tc>
        <w:tc>
          <w:tcPr>
            <w:tcW w:w="2991" w:type="dxa"/>
            <w:tcMar/>
          </w:tcPr>
          <w:p w:rsidRPr="00F618C4" w:rsidR="008011BA" w:rsidP="00BD4C21" w:rsidRDefault="001A4B04" w14:paraId="723E1995" w14:textId="05643A71">
            <w:pPr>
              <w:pStyle w:val="Standard"/>
              <w:numPr>
                <w:ilvl w:val="0"/>
                <w:numId w:val="3"/>
              </w:numPr>
              <w:tabs>
                <w:tab w:val="left" w:pos="7050"/>
              </w:tabs>
              <w:spacing w:line="360" w:lineRule="auto"/>
              <w:jc w:val="both"/>
              <w:rPr>
                <w:rFonts w:asciiTheme="minorHAnsi" w:hAnsiTheme="minorHAnsi" w:eastAsiaTheme="minorEastAsia" w:cstheme="minorBidi"/>
              </w:rPr>
            </w:pPr>
            <w:r>
              <w:rPr>
                <w:rFonts w:asciiTheme="minorHAnsi" w:hAnsiTheme="minorHAnsi" w:eastAsiaTheme="minorEastAsia" w:cstheme="minorBidi"/>
              </w:rPr>
              <w:t xml:space="preserve">Born on or </w:t>
            </w:r>
            <w:r w:rsidR="00B13950">
              <w:rPr>
                <w:rFonts w:asciiTheme="minorHAnsi" w:hAnsiTheme="minorHAnsi" w:eastAsiaTheme="minorEastAsia" w:cstheme="minorBidi"/>
              </w:rPr>
              <w:t>between</w:t>
            </w:r>
            <w:r>
              <w:rPr>
                <w:rFonts w:asciiTheme="minorHAnsi" w:hAnsiTheme="minorHAnsi" w:eastAsiaTheme="minorEastAsia" w:cstheme="minorBidi"/>
              </w:rPr>
              <w:t xml:space="preserve"> 01</w:t>
            </w:r>
            <w:r w:rsidRPr="001A4B04">
              <w:rPr>
                <w:rFonts w:asciiTheme="minorHAnsi" w:hAnsiTheme="minorHAnsi" w:eastAsiaTheme="minorEastAsia" w:cstheme="minorBidi"/>
                <w:vertAlign w:val="superscript"/>
              </w:rPr>
              <w:t>st</w:t>
            </w:r>
            <w:r>
              <w:rPr>
                <w:rFonts w:asciiTheme="minorHAnsi" w:hAnsiTheme="minorHAnsi" w:eastAsiaTheme="minorEastAsia" w:cstheme="minorBidi"/>
              </w:rPr>
              <w:t xml:space="preserve"> February</w:t>
            </w:r>
            <w:r w:rsidR="00B13950">
              <w:rPr>
                <w:rFonts w:asciiTheme="minorHAnsi" w:hAnsiTheme="minorHAnsi" w:eastAsiaTheme="minorEastAsia" w:cstheme="minorBidi"/>
              </w:rPr>
              <w:t xml:space="preserve"> 2015</w:t>
            </w:r>
            <w:r w:rsidRPr="00F618C4">
              <w:rPr>
                <w:rFonts w:asciiTheme="minorHAnsi" w:hAnsiTheme="minorHAnsi" w:eastAsiaTheme="minorEastAsia" w:cstheme="minorBidi"/>
              </w:rPr>
              <w:t xml:space="preserve"> &amp; 31</w:t>
            </w:r>
            <w:r w:rsidRPr="00F618C4">
              <w:rPr>
                <w:rFonts w:asciiTheme="minorHAnsi" w:hAnsiTheme="minorHAnsi" w:eastAsiaTheme="minorEastAsia" w:cstheme="minorBidi"/>
                <w:vertAlign w:val="superscript"/>
              </w:rPr>
              <w:t>st</w:t>
            </w:r>
            <w:r w:rsidRPr="00F618C4">
              <w:rPr>
                <w:rFonts w:asciiTheme="minorHAnsi" w:hAnsiTheme="minorHAnsi" w:eastAsiaTheme="minorEastAsia" w:cstheme="minorBidi"/>
              </w:rPr>
              <w:t xml:space="preserve"> August 201</w:t>
            </w:r>
            <w:r w:rsidR="00B13950">
              <w:rPr>
                <w:rFonts w:asciiTheme="minorHAnsi" w:hAnsiTheme="minorHAnsi" w:eastAsiaTheme="minorEastAsia" w:cstheme="minorBidi"/>
              </w:rPr>
              <w:t>5</w:t>
            </w:r>
          </w:p>
        </w:tc>
      </w:tr>
      <w:tr w:rsidRPr="00F618C4" w:rsidR="008011BA" w:rsidTr="1DCDAB2E" w14:paraId="0B2D42FC" w14:textId="53685A58">
        <w:tc>
          <w:tcPr>
            <w:tcW w:w="1249" w:type="dxa"/>
            <w:tcMar/>
          </w:tcPr>
          <w:p w:rsidRPr="00F618C4" w:rsidR="008011BA" w:rsidP="00BD4C21" w:rsidRDefault="008011BA" w14:paraId="5BF091E8" w14:textId="3FF09364">
            <w:pPr>
              <w:pStyle w:val="Standard"/>
              <w:tabs>
                <w:tab w:val="left" w:pos="7050"/>
              </w:tabs>
              <w:spacing w:line="360" w:lineRule="auto"/>
              <w:jc w:val="both"/>
              <w:rPr>
                <w:rFonts w:asciiTheme="minorHAnsi" w:hAnsiTheme="minorHAnsi" w:eastAsiaTheme="minorEastAsia" w:cstheme="minorBidi"/>
                <w:b/>
                <w:bCs/>
              </w:rPr>
            </w:pPr>
            <w:r w:rsidRPr="00F618C4">
              <w:rPr>
                <w:rFonts w:asciiTheme="minorHAnsi" w:hAnsiTheme="minorHAnsi" w:eastAsiaTheme="minorEastAsia" w:cstheme="minorBidi"/>
                <w:b/>
                <w:bCs/>
              </w:rPr>
              <w:t>6</w:t>
            </w:r>
          </w:p>
        </w:tc>
        <w:tc>
          <w:tcPr>
            <w:tcW w:w="6216" w:type="dxa"/>
            <w:tcMar/>
          </w:tcPr>
          <w:p w:rsidRPr="00BD4C21" w:rsidR="00BD4C21" w:rsidP="00BD4C21" w:rsidRDefault="00BD4C21" w14:paraId="51FDBA4E" w14:textId="77777777">
            <w:pPr>
              <w:pStyle w:val="Standard"/>
              <w:numPr>
                <w:ilvl w:val="0"/>
                <w:numId w:val="27"/>
              </w:numPr>
              <w:tabs>
                <w:tab w:val="left" w:pos="7050"/>
              </w:tabs>
              <w:spacing w:line="360" w:lineRule="auto"/>
              <w:ind w:left="710"/>
              <w:jc w:val="both"/>
              <w:rPr>
                <w:rFonts w:asciiTheme="minorHAnsi" w:hAnsiTheme="minorHAnsi" w:eastAsiaTheme="minorEastAsia" w:cstheme="minorBidi"/>
                <w:color w:val="000000" w:themeColor="text1"/>
              </w:rPr>
            </w:pPr>
            <w:r>
              <w:rPr>
                <w:rFonts w:asciiTheme="minorHAnsi" w:hAnsiTheme="minorHAnsi" w:eastAsiaTheme="minorEastAsia" w:cstheme="minorBidi"/>
              </w:rPr>
              <w:t>A</w:t>
            </w:r>
            <w:r w:rsidRPr="00F618C4" w:rsidR="008011BA">
              <w:rPr>
                <w:rFonts w:asciiTheme="minorHAnsi" w:hAnsiTheme="minorHAnsi" w:eastAsiaTheme="minorEastAsia" w:cstheme="minorBidi"/>
              </w:rPr>
              <w:t xml:space="preserve">ll </w:t>
            </w:r>
            <w:r w:rsidRPr="00D66EC6" w:rsidR="008011BA">
              <w:rPr>
                <w:rFonts w:asciiTheme="minorHAnsi" w:hAnsiTheme="minorHAnsi" w:eastAsiaTheme="minorEastAsia" w:cstheme="minorBidi"/>
                <w:b/>
              </w:rPr>
              <w:t>other children living outside the Naas Catchment Area.</w:t>
            </w:r>
            <w:r w:rsidRPr="00F618C4" w:rsidR="008011BA">
              <w:rPr>
                <w:rFonts w:asciiTheme="minorHAnsi" w:hAnsiTheme="minorHAnsi" w:eastAsiaTheme="minorEastAsia" w:cstheme="minorBidi"/>
              </w:rPr>
              <w:t xml:space="preserve">  </w:t>
            </w:r>
          </w:p>
          <w:p w:rsidRPr="00BD4C21" w:rsidR="008011BA" w:rsidP="00BD4C21" w:rsidRDefault="008011BA" w14:paraId="6E70746A" w14:textId="288002F2">
            <w:pPr>
              <w:pStyle w:val="Standard"/>
              <w:tabs>
                <w:tab w:val="left" w:pos="7050"/>
              </w:tabs>
              <w:spacing w:line="360" w:lineRule="auto"/>
              <w:ind w:left="710"/>
              <w:jc w:val="both"/>
              <w:rPr>
                <w:rFonts w:asciiTheme="minorHAnsi" w:hAnsiTheme="minorHAnsi" w:eastAsiaTheme="minorEastAsia" w:cstheme="minorBidi"/>
                <w:i/>
                <w:color w:val="000000" w:themeColor="text1"/>
              </w:rPr>
            </w:pPr>
            <w:r w:rsidRPr="00BD4C21">
              <w:rPr>
                <w:rFonts w:asciiTheme="minorHAnsi" w:hAnsiTheme="minorHAnsi" w:eastAsiaTheme="minorEastAsia" w:cstheme="minorBidi"/>
                <w:i/>
              </w:rPr>
              <w:t xml:space="preserve">The child must have turned </w:t>
            </w:r>
            <w:r w:rsidRPr="00BD4C21">
              <w:rPr>
                <w:rFonts w:asciiTheme="minorHAnsi" w:hAnsiTheme="minorHAnsi" w:eastAsiaTheme="minorEastAsia" w:cstheme="minorBidi"/>
                <w:b/>
                <w:i/>
              </w:rPr>
              <w:t>four</w:t>
            </w:r>
            <w:r w:rsidRPr="00BD4C21">
              <w:rPr>
                <w:rFonts w:asciiTheme="minorHAnsi" w:hAnsiTheme="minorHAnsi" w:eastAsiaTheme="minorEastAsia" w:cstheme="minorBidi"/>
                <w:i/>
              </w:rPr>
              <w:t xml:space="preserve"> years of age by between </w:t>
            </w:r>
            <w:r w:rsidRPr="00BD4C21">
              <w:rPr>
                <w:rFonts w:asciiTheme="minorHAnsi" w:hAnsiTheme="minorHAnsi" w:eastAsiaTheme="minorEastAsia" w:cstheme="minorBidi"/>
                <w:b/>
                <w:i/>
              </w:rPr>
              <w:t>1</w:t>
            </w:r>
            <w:r w:rsidRPr="00BD4C21">
              <w:rPr>
                <w:rFonts w:asciiTheme="minorHAnsi" w:hAnsiTheme="minorHAnsi" w:eastAsiaTheme="minorEastAsia" w:cstheme="minorBidi"/>
                <w:b/>
                <w:i/>
                <w:vertAlign w:val="superscript"/>
              </w:rPr>
              <w:t>st</w:t>
            </w:r>
            <w:r w:rsidRPr="00BD4C21">
              <w:rPr>
                <w:rFonts w:asciiTheme="minorHAnsi" w:hAnsiTheme="minorHAnsi" w:eastAsiaTheme="minorEastAsia" w:cstheme="minorBidi"/>
                <w:b/>
                <w:i/>
              </w:rPr>
              <w:t xml:space="preserve"> </w:t>
            </w:r>
            <w:r w:rsidRPr="00BD4C21" w:rsidR="00081BFE">
              <w:rPr>
                <w:rFonts w:asciiTheme="minorHAnsi" w:hAnsiTheme="minorHAnsi" w:eastAsiaTheme="minorEastAsia" w:cstheme="minorBidi"/>
                <w:b/>
                <w:i/>
              </w:rPr>
              <w:t xml:space="preserve">February </w:t>
            </w:r>
            <w:r w:rsidRPr="00BD4C21">
              <w:rPr>
                <w:rFonts w:asciiTheme="minorHAnsi" w:hAnsiTheme="minorHAnsi" w:eastAsiaTheme="minorEastAsia" w:cstheme="minorBidi"/>
                <w:b/>
                <w:i/>
              </w:rPr>
              <w:t xml:space="preserve"> and 31</w:t>
            </w:r>
            <w:r w:rsidRPr="00BD4C21">
              <w:rPr>
                <w:rFonts w:asciiTheme="minorHAnsi" w:hAnsiTheme="minorHAnsi" w:eastAsiaTheme="minorEastAsia" w:cstheme="minorBidi"/>
                <w:b/>
                <w:i/>
                <w:vertAlign w:val="superscript"/>
              </w:rPr>
              <w:t>st</w:t>
            </w:r>
            <w:r w:rsidRPr="00BD4C21">
              <w:rPr>
                <w:rFonts w:asciiTheme="minorHAnsi" w:hAnsiTheme="minorHAnsi" w:eastAsiaTheme="minorEastAsia" w:cstheme="minorBidi"/>
                <w:b/>
                <w:i/>
              </w:rPr>
              <w:t xml:space="preserve"> August </w:t>
            </w:r>
            <w:r w:rsidRPr="00BD4C21">
              <w:rPr>
                <w:rFonts w:asciiTheme="minorHAnsi" w:hAnsiTheme="minorHAnsi" w:eastAsiaTheme="minorEastAsia" w:cstheme="minorBidi"/>
                <w:i/>
                <w:color w:val="000000" w:themeColor="text1"/>
              </w:rPr>
              <w:t xml:space="preserve">of the year of application for a place. </w:t>
            </w:r>
          </w:p>
          <w:p w:rsidRPr="00BD4C21" w:rsidR="001A4B04" w:rsidP="00BD4C21" w:rsidRDefault="001A4B04" w14:paraId="371A68A5" w14:textId="2CA67DE9">
            <w:pPr>
              <w:pStyle w:val="Standard"/>
              <w:numPr>
                <w:ilvl w:val="0"/>
                <w:numId w:val="2"/>
              </w:numPr>
              <w:tabs>
                <w:tab w:val="left" w:pos="7050"/>
              </w:tabs>
              <w:spacing w:line="360" w:lineRule="auto"/>
              <w:jc w:val="both"/>
              <w:rPr>
                <w:rFonts w:asciiTheme="minorHAnsi" w:hAnsiTheme="minorHAnsi" w:eastAsiaTheme="minorEastAsia" w:cstheme="minorBidi"/>
                <w:b/>
              </w:rPr>
            </w:pPr>
            <w:r w:rsidRPr="00BD4C21">
              <w:rPr>
                <w:rFonts w:asciiTheme="minorHAnsi" w:hAnsiTheme="minorHAnsi" w:eastAsiaTheme="minorEastAsia" w:cstheme="minorBidi"/>
                <w:b/>
                <w:color w:val="000000" w:themeColor="text1"/>
              </w:rPr>
              <w:t>Children of current staff members.</w:t>
            </w:r>
          </w:p>
        </w:tc>
        <w:tc>
          <w:tcPr>
            <w:tcW w:w="2991" w:type="dxa"/>
            <w:tcMar/>
          </w:tcPr>
          <w:p w:rsidRPr="00F618C4" w:rsidR="008011BA" w:rsidP="00BD4C21" w:rsidRDefault="001A4B04" w14:paraId="655ECD7D" w14:textId="6B40A57C">
            <w:pPr>
              <w:pStyle w:val="Standard"/>
              <w:numPr>
                <w:ilvl w:val="0"/>
                <w:numId w:val="2"/>
              </w:numPr>
              <w:tabs>
                <w:tab w:val="left" w:pos="7050"/>
              </w:tabs>
              <w:spacing w:line="360" w:lineRule="auto"/>
              <w:jc w:val="both"/>
              <w:rPr>
                <w:rFonts w:asciiTheme="minorHAnsi" w:hAnsiTheme="minorHAnsi" w:eastAsiaTheme="minorEastAsia" w:cstheme="minorBidi"/>
              </w:rPr>
            </w:pPr>
            <w:r>
              <w:rPr>
                <w:rFonts w:asciiTheme="minorHAnsi" w:hAnsiTheme="minorHAnsi" w:eastAsiaTheme="minorEastAsia" w:cstheme="minorBidi"/>
              </w:rPr>
              <w:t xml:space="preserve">Born on or </w:t>
            </w:r>
            <w:r w:rsidR="00B13950">
              <w:rPr>
                <w:rFonts w:asciiTheme="minorHAnsi" w:hAnsiTheme="minorHAnsi" w:eastAsiaTheme="minorEastAsia" w:cstheme="minorBidi"/>
              </w:rPr>
              <w:t>between</w:t>
            </w:r>
            <w:r>
              <w:rPr>
                <w:rFonts w:asciiTheme="minorHAnsi" w:hAnsiTheme="minorHAnsi" w:eastAsiaTheme="minorEastAsia" w:cstheme="minorBidi"/>
              </w:rPr>
              <w:t xml:space="preserve"> 01</w:t>
            </w:r>
            <w:r w:rsidRPr="001A4B04">
              <w:rPr>
                <w:rFonts w:asciiTheme="minorHAnsi" w:hAnsiTheme="minorHAnsi" w:eastAsiaTheme="minorEastAsia" w:cstheme="minorBidi"/>
                <w:vertAlign w:val="superscript"/>
              </w:rPr>
              <w:t>st</w:t>
            </w:r>
            <w:r>
              <w:rPr>
                <w:rFonts w:asciiTheme="minorHAnsi" w:hAnsiTheme="minorHAnsi" w:eastAsiaTheme="minorEastAsia" w:cstheme="minorBidi"/>
              </w:rPr>
              <w:t xml:space="preserve"> February</w:t>
            </w:r>
            <w:r w:rsidR="00B13950">
              <w:rPr>
                <w:rFonts w:asciiTheme="minorHAnsi" w:hAnsiTheme="minorHAnsi" w:eastAsiaTheme="minorEastAsia" w:cstheme="minorBidi"/>
              </w:rPr>
              <w:t xml:space="preserve"> 2015</w:t>
            </w:r>
            <w:r w:rsidRPr="00F618C4">
              <w:rPr>
                <w:rFonts w:asciiTheme="minorHAnsi" w:hAnsiTheme="minorHAnsi" w:eastAsiaTheme="minorEastAsia" w:cstheme="minorBidi"/>
              </w:rPr>
              <w:t xml:space="preserve"> &amp; 31</w:t>
            </w:r>
            <w:r w:rsidRPr="00F618C4">
              <w:rPr>
                <w:rFonts w:asciiTheme="minorHAnsi" w:hAnsiTheme="minorHAnsi" w:eastAsiaTheme="minorEastAsia" w:cstheme="minorBidi"/>
                <w:vertAlign w:val="superscript"/>
              </w:rPr>
              <w:t>st</w:t>
            </w:r>
            <w:r w:rsidRPr="00F618C4">
              <w:rPr>
                <w:rFonts w:asciiTheme="minorHAnsi" w:hAnsiTheme="minorHAnsi" w:eastAsiaTheme="minorEastAsia" w:cstheme="minorBidi"/>
              </w:rPr>
              <w:t xml:space="preserve"> August 201</w:t>
            </w:r>
            <w:r w:rsidR="00B13950">
              <w:rPr>
                <w:rFonts w:asciiTheme="minorHAnsi" w:hAnsiTheme="minorHAnsi" w:eastAsiaTheme="minorEastAsia" w:cstheme="minorBidi"/>
              </w:rPr>
              <w:t>5</w:t>
            </w:r>
          </w:p>
        </w:tc>
      </w:tr>
      <w:tr w:rsidRPr="00F618C4" w:rsidR="008011BA" w:rsidTr="1DCDAB2E" w14:paraId="071F38A9" w14:textId="00FE275B">
        <w:tc>
          <w:tcPr>
            <w:tcW w:w="1249" w:type="dxa"/>
            <w:tcMar/>
          </w:tcPr>
          <w:p w:rsidRPr="00F618C4" w:rsidR="008011BA" w:rsidP="00BD4C21" w:rsidRDefault="008011BA" w14:paraId="2DBDD179" w14:textId="053035FE">
            <w:pPr>
              <w:pStyle w:val="Standard"/>
              <w:tabs>
                <w:tab w:val="left" w:pos="7050"/>
              </w:tabs>
              <w:spacing w:line="360" w:lineRule="auto"/>
              <w:jc w:val="both"/>
              <w:rPr>
                <w:rFonts w:asciiTheme="minorHAnsi" w:hAnsiTheme="minorHAnsi" w:eastAsiaTheme="minorEastAsia" w:cstheme="minorBidi"/>
                <w:b/>
                <w:bCs/>
              </w:rPr>
            </w:pPr>
            <w:r w:rsidRPr="00F618C4">
              <w:rPr>
                <w:rFonts w:asciiTheme="minorHAnsi" w:hAnsiTheme="minorHAnsi" w:eastAsiaTheme="minorEastAsia" w:cstheme="minorBidi"/>
                <w:b/>
                <w:bCs/>
              </w:rPr>
              <w:t>7</w:t>
            </w:r>
          </w:p>
        </w:tc>
        <w:tc>
          <w:tcPr>
            <w:tcW w:w="6216" w:type="dxa"/>
            <w:tcMar/>
          </w:tcPr>
          <w:p w:rsidRPr="00F618C4" w:rsidR="008011BA" w:rsidP="00BD4C21" w:rsidRDefault="008011BA" w14:paraId="6619CECB" w14:textId="190982C3">
            <w:pPr>
              <w:pStyle w:val="Standard"/>
              <w:numPr>
                <w:ilvl w:val="0"/>
                <w:numId w:val="1"/>
              </w:numPr>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rPr>
              <w:t>Late applications will be put on a waiting list and offered places in accordance with the above criteria as places become available.</w:t>
            </w:r>
          </w:p>
        </w:tc>
        <w:tc>
          <w:tcPr>
            <w:tcW w:w="2991" w:type="dxa"/>
            <w:tcMar/>
          </w:tcPr>
          <w:p w:rsidRPr="00F618C4" w:rsidR="008011BA" w:rsidP="00BD4C21" w:rsidRDefault="00081BFE" w14:paraId="31387399" w14:textId="1191BBF7">
            <w:pPr>
              <w:pStyle w:val="Standard"/>
              <w:numPr>
                <w:ilvl w:val="0"/>
                <w:numId w:val="1"/>
              </w:numPr>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rPr>
              <w:t xml:space="preserve">Applications after 12:00 noon on the </w:t>
            </w:r>
            <w:r w:rsidR="00B13950">
              <w:rPr>
                <w:rFonts w:asciiTheme="minorHAnsi" w:hAnsiTheme="minorHAnsi" w:eastAsiaTheme="minorEastAsia" w:cstheme="minorBidi"/>
              </w:rPr>
              <w:t>14</w:t>
            </w:r>
            <w:r w:rsidRPr="00F618C4">
              <w:rPr>
                <w:rFonts w:asciiTheme="minorHAnsi" w:hAnsiTheme="minorHAnsi" w:eastAsiaTheme="minorEastAsia" w:cstheme="minorBidi"/>
                <w:vertAlign w:val="superscript"/>
              </w:rPr>
              <w:t>th</w:t>
            </w:r>
            <w:r w:rsidRPr="00F618C4">
              <w:rPr>
                <w:rFonts w:asciiTheme="minorHAnsi" w:hAnsiTheme="minorHAnsi" w:eastAsiaTheme="minorEastAsia" w:cstheme="minorBidi"/>
              </w:rPr>
              <w:t xml:space="preserve"> </w:t>
            </w:r>
            <w:r w:rsidR="00B13950">
              <w:rPr>
                <w:rFonts w:asciiTheme="minorHAnsi" w:hAnsiTheme="minorHAnsi" w:eastAsiaTheme="minorEastAsia" w:cstheme="minorBidi"/>
              </w:rPr>
              <w:t xml:space="preserve">December </w:t>
            </w:r>
            <w:r w:rsidRPr="00F618C4">
              <w:rPr>
                <w:rFonts w:asciiTheme="minorHAnsi" w:hAnsiTheme="minorHAnsi" w:eastAsiaTheme="minorEastAsia" w:cstheme="minorBidi"/>
              </w:rPr>
              <w:t>2018</w:t>
            </w:r>
            <w:r w:rsidRPr="00F618C4" w:rsidR="004F0580">
              <w:rPr>
                <w:rFonts w:asciiTheme="minorHAnsi" w:hAnsiTheme="minorHAnsi" w:eastAsiaTheme="minorEastAsia" w:cstheme="minorBidi"/>
              </w:rPr>
              <w:t xml:space="preserve"> </w:t>
            </w:r>
          </w:p>
        </w:tc>
      </w:tr>
    </w:tbl>
    <w:p w:rsidRPr="00F618C4" w:rsidR="00F2386A" w:rsidP="00BD4C21" w:rsidRDefault="00F2386A" w14:paraId="1F0EC886" w14:textId="77777777">
      <w:pPr>
        <w:pStyle w:val="TableContents"/>
        <w:spacing w:line="360" w:lineRule="auto"/>
        <w:rPr>
          <w:rFonts w:asciiTheme="minorHAnsi" w:hAnsiTheme="minorHAnsi"/>
          <w:bCs/>
          <w:i/>
        </w:rPr>
      </w:pPr>
    </w:p>
    <w:p w:rsidRPr="00F618C4" w:rsidR="00F2612E" w:rsidP="00BD4C21" w:rsidRDefault="00F2612E" w14:paraId="21643191" w14:textId="77777777">
      <w:pPr>
        <w:pStyle w:val="Standard"/>
        <w:tabs>
          <w:tab w:val="left" w:pos="7050"/>
        </w:tabs>
        <w:spacing w:line="360" w:lineRule="auto"/>
        <w:jc w:val="both"/>
        <w:rPr>
          <w:rFonts w:asciiTheme="minorHAnsi" w:hAnsiTheme="minorHAnsi"/>
          <w:b/>
          <w:bCs/>
        </w:rPr>
      </w:pPr>
    </w:p>
    <w:p w:rsidRPr="00F618C4" w:rsidR="004327FE" w:rsidP="00BD4C21" w:rsidRDefault="4DF43F5E" w14:paraId="5F909A36" w14:textId="77777777">
      <w:pPr>
        <w:pStyle w:val="Standard"/>
        <w:tabs>
          <w:tab w:val="left" w:pos="7050"/>
        </w:tabs>
        <w:spacing w:line="360" w:lineRule="auto"/>
        <w:jc w:val="both"/>
        <w:rPr>
          <w:rFonts w:asciiTheme="minorHAnsi" w:hAnsiTheme="minorHAnsi" w:eastAsiaTheme="minorEastAsia" w:cstheme="minorBidi"/>
          <w:b/>
          <w:bCs/>
        </w:rPr>
      </w:pPr>
      <w:r w:rsidRPr="00F618C4">
        <w:rPr>
          <w:rFonts w:asciiTheme="minorHAnsi" w:hAnsiTheme="minorHAnsi" w:eastAsiaTheme="minorEastAsia" w:cstheme="minorBidi"/>
          <w:b/>
          <w:bCs/>
        </w:rPr>
        <w:t>Waiting List:</w:t>
      </w:r>
    </w:p>
    <w:p w:rsidRPr="00F618C4" w:rsidR="004327FE" w:rsidP="00BD4C21" w:rsidRDefault="4DF43F5E" w14:paraId="41866577" w14:textId="3B4F4E0E">
      <w:pPr>
        <w:pStyle w:val="Standard"/>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rPr>
        <w:t>All unsuccessful applicants w</w:t>
      </w:r>
      <w:r w:rsidRPr="00F618C4" w:rsidR="002E3C75">
        <w:rPr>
          <w:rFonts w:asciiTheme="minorHAnsi" w:hAnsiTheme="minorHAnsi" w:eastAsiaTheme="minorEastAsia" w:cstheme="minorBidi"/>
        </w:rPr>
        <w:t xml:space="preserve">ill be placed on a waiting list for places that may become available at a later date. </w:t>
      </w:r>
      <w:r w:rsidRPr="00F618C4">
        <w:rPr>
          <w:rFonts w:asciiTheme="minorHAnsi" w:hAnsiTheme="minorHAnsi" w:eastAsiaTheme="minorEastAsia" w:cstheme="minorBidi"/>
        </w:rPr>
        <w:t>Parents will be informed in writing by post.  All waiting lists for Junior Infants will be cleared after the 30</w:t>
      </w:r>
      <w:r w:rsidRPr="00F618C4">
        <w:rPr>
          <w:rFonts w:asciiTheme="minorHAnsi" w:hAnsiTheme="minorHAnsi" w:eastAsiaTheme="minorEastAsia" w:cstheme="minorBidi"/>
          <w:vertAlign w:val="superscript"/>
        </w:rPr>
        <w:t>th</w:t>
      </w:r>
      <w:r w:rsidRPr="00F618C4">
        <w:rPr>
          <w:rFonts w:asciiTheme="minorHAnsi" w:hAnsiTheme="minorHAnsi" w:eastAsiaTheme="minorEastAsia" w:cstheme="minorBidi"/>
        </w:rPr>
        <w:t xml:space="preserve"> September </w:t>
      </w:r>
      <w:r w:rsidR="00B13950">
        <w:rPr>
          <w:rFonts w:asciiTheme="minorHAnsi" w:hAnsiTheme="minorHAnsi" w:eastAsiaTheme="minorEastAsia" w:cstheme="minorBidi"/>
        </w:rPr>
        <w:t>2019</w:t>
      </w:r>
      <w:r w:rsidR="009362FE">
        <w:rPr>
          <w:rFonts w:asciiTheme="minorHAnsi" w:hAnsiTheme="minorHAnsi" w:eastAsiaTheme="minorEastAsia" w:cstheme="minorBidi"/>
        </w:rPr>
        <w:t xml:space="preserve"> </w:t>
      </w:r>
      <w:r w:rsidRPr="00F618C4">
        <w:rPr>
          <w:rFonts w:asciiTheme="minorHAnsi" w:hAnsiTheme="minorHAnsi" w:eastAsiaTheme="minorEastAsia" w:cstheme="minorBidi"/>
        </w:rPr>
        <w:t>and parents will have to reapply for the following September.</w:t>
      </w:r>
    </w:p>
    <w:p w:rsidRPr="00F618C4" w:rsidR="004327FE" w:rsidP="00BD4C21" w:rsidRDefault="004327FE" w14:paraId="5BEF53C8" w14:textId="77777777">
      <w:pPr>
        <w:pStyle w:val="Standard"/>
        <w:tabs>
          <w:tab w:val="left" w:pos="7050"/>
        </w:tabs>
        <w:spacing w:line="360" w:lineRule="auto"/>
        <w:rPr>
          <w:rFonts w:asciiTheme="minorHAnsi" w:hAnsiTheme="minorHAnsi"/>
        </w:rPr>
      </w:pPr>
    </w:p>
    <w:p w:rsidR="00B82BF1" w:rsidP="00BD4C21" w:rsidRDefault="4DF43F5E" w14:paraId="0EECE91F" w14:textId="77777777">
      <w:pPr>
        <w:pStyle w:val="Standard"/>
        <w:tabs>
          <w:tab w:val="left" w:pos="7050"/>
        </w:tabs>
        <w:spacing w:line="360" w:lineRule="auto"/>
        <w:rPr>
          <w:rFonts w:asciiTheme="minorHAnsi" w:hAnsiTheme="minorHAnsi" w:eastAsiaTheme="minorEastAsia" w:cstheme="minorBidi"/>
          <w:b/>
        </w:rPr>
      </w:pPr>
      <w:r w:rsidRPr="00F618C4">
        <w:rPr>
          <w:rFonts w:asciiTheme="minorHAnsi" w:hAnsiTheme="minorHAnsi" w:eastAsiaTheme="minorEastAsia" w:cstheme="minorBidi"/>
        </w:rPr>
        <w:t>All unsuccessful applicants have a right of appeal under Section 29 of the Education Act, 1998</w:t>
      </w:r>
      <w:r w:rsidRPr="00F618C4">
        <w:rPr>
          <w:rFonts w:asciiTheme="minorHAnsi" w:hAnsiTheme="minorHAnsi" w:eastAsiaTheme="minorEastAsia" w:cstheme="minorBidi"/>
          <w:b/>
        </w:rPr>
        <w:t xml:space="preserve">.  </w:t>
      </w:r>
    </w:p>
    <w:p w:rsidR="00B82BF1" w:rsidP="00BD4C21" w:rsidRDefault="00B82BF1" w14:paraId="7A2F3199" w14:textId="77777777">
      <w:pPr>
        <w:pStyle w:val="Standard"/>
        <w:tabs>
          <w:tab w:val="left" w:pos="7050"/>
        </w:tabs>
        <w:spacing w:line="360" w:lineRule="auto"/>
        <w:rPr>
          <w:rFonts w:asciiTheme="minorHAnsi" w:hAnsiTheme="minorHAnsi" w:eastAsiaTheme="minorEastAsia" w:cstheme="minorBidi"/>
          <w:b/>
        </w:rPr>
      </w:pPr>
      <w:r>
        <w:rPr>
          <w:rFonts w:asciiTheme="minorHAnsi" w:hAnsiTheme="minorHAnsi" w:eastAsiaTheme="minorEastAsia" w:cstheme="minorBidi"/>
          <w:b/>
        </w:rPr>
        <w:t xml:space="preserve">Application for a place </w:t>
      </w:r>
      <w:r w:rsidRPr="00F618C4" w:rsidR="4DF43F5E">
        <w:rPr>
          <w:rFonts w:asciiTheme="minorHAnsi" w:hAnsiTheme="minorHAnsi" w:eastAsiaTheme="minorEastAsia" w:cstheme="minorBidi"/>
          <w:b/>
        </w:rPr>
        <w:t xml:space="preserve">alone does not guarantee a place in the school. </w:t>
      </w:r>
    </w:p>
    <w:p w:rsidRPr="00F618C4" w:rsidR="004327FE" w:rsidP="00BD4C21" w:rsidRDefault="4DF43F5E" w14:paraId="076DF96D" w14:textId="6BB54320">
      <w:pPr>
        <w:pStyle w:val="Standard"/>
        <w:tabs>
          <w:tab w:val="left" w:pos="7050"/>
        </w:tabs>
        <w:spacing w:line="360" w:lineRule="auto"/>
        <w:rPr>
          <w:rFonts w:asciiTheme="minorHAnsi" w:hAnsiTheme="minorHAnsi" w:eastAsiaTheme="minorEastAsia" w:cstheme="minorBidi"/>
        </w:rPr>
      </w:pPr>
      <w:r w:rsidRPr="00F618C4">
        <w:rPr>
          <w:rFonts w:asciiTheme="minorHAnsi" w:hAnsiTheme="minorHAnsi" w:eastAsiaTheme="minorEastAsia" w:cstheme="minorBidi"/>
        </w:rPr>
        <w:t xml:space="preserve">Decisions in relation to applications for enrolment are made by the </w:t>
      </w:r>
      <w:r w:rsidRPr="00F618C4" w:rsidR="002E3C75">
        <w:rPr>
          <w:rFonts w:asciiTheme="minorHAnsi" w:hAnsiTheme="minorHAnsi" w:eastAsiaTheme="minorEastAsia" w:cstheme="minorBidi"/>
        </w:rPr>
        <w:t>Board of Management</w:t>
      </w:r>
      <w:r w:rsidR="00A66DF1">
        <w:rPr>
          <w:rFonts w:asciiTheme="minorHAnsi" w:hAnsiTheme="minorHAnsi" w:eastAsiaTheme="minorEastAsia" w:cstheme="minorBidi"/>
        </w:rPr>
        <w:t>.</w:t>
      </w:r>
    </w:p>
    <w:p w:rsidRPr="00F618C4" w:rsidR="00A9780D" w:rsidP="00BD4C21" w:rsidRDefault="00A9780D" w14:paraId="51A09144" w14:textId="77777777">
      <w:pPr>
        <w:pStyle w:val="Standard"/>
        <w:tabs>
          <w:tab w:val="left" w:pos="7050"/>
        </w:tabs>
        <w:spacing w:line="360" w:lineRule="auto"/>
        <w:jc w:val="both"/>
        <w:rPr>
          <w:rFonts w:asciiTheme="minorHAnsi" w:hAnsiTheme="minorHAnsi"/>
          <w:b/>
          <w:bCs/>
        </w:rPr>
      </w:pPr>
    </w:p>
    <w:p w:rsidRPr="00F618C4" w:rsidR="00F2612E" w:rsidP="00BD4C21" w:rsidRDefault="4DF43F5E" w14:paraId="17F1B4FF" w14:textId="77777777">
      <w:pPr>
        <w:pStyle w:val="Standard"/>
        <w:tabs>
          <w:tab w:val="left" w:pos="7050"/>
        </w:tabs>
        <w:spacing w:line="360" w:lineRule="auto"/>
        <w:jc w:val="both"/>
        <w:rPr>
          <w:rFonts w:asciiTheme="minorHAnsi" w:hAnsiTheme="minorHAnsi" w:eastAsiaTheme="minorEastAsia" w:cstheme="minorBidi"/>
          <w:b/>
          <w:bCs/>
        </w:rPr>
      </w:pPr>
      <w:r w:rsidRPr="00F618C4">
        <w:rPr>
          <w:rFonts w:asciiTheme="minorHAnsi" w:hAnsiTheme="minorHAnsi" w:eastAsiaTheme="minorEastAsia" w:cstheme="minorBidi"/>
          <w:b/>
          <w:bCs/>
        </w:rPr>
        <w:t>Return of Forms of Acceptance:</w:t>
      </w:r>
    </w:p>
    <w:p w:rsidRPr="00F618C4" w:rsidR="00F2612E" w:rsidP="00BD4C21" w:rsidRDefault="00F2612E" w14:paraId="2EB96591" w14:textId="77777777">
      <w:pPr>
        <w:pStyle w:val="Standard"/>
        <w:tabs>
          <w:tab w:val="left" w:pos="7050"/>
        </w:tabs>
        <w:spacing w:line="360" w:lineRule="auto"/>
        <w:jc w:val="both"/>
        <w:rPr>
          <w:rFonts w:asciiTheme="minorHAnsi" w:hAnsiTheme="minorHAnsi"/>
          <w:b/>
          <w:bCs/>
        </w:rPr>
      </w:pPr>
    </w:p>
    <w:p w:rsidR="00A66DF1" w:rsidP="00BD4C21" w:rsidRDefault="4DF43F5E" w14:paraId="4DC36971" w14:textId="0B8715C6">
      <w:pPr>
        <w:pStyle w:val="Standard"/>
        <w:numPr>
          <w:ilvl w:val="0"/>
          <w:numId w:val="25"/>
        </w:numPr>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rPr>
        <w:t>Letters of offer for places in Junior Infants will be made by post within 21 days of the closing date for receipt of ap</w:t>
      </w:r>
      <w:r w:rsidRPr="00F618C4" w:rsidR="002E3C75">
        <w:rPr>
          <w:rFonts w:asciiTheme="minorHAnsi" w:hAnsiTheme="minorHAnsi" w:eastAsiaTheme="minorEastAsia" w:cstheme="minorBidi"/>
        </w:rPr>
        <w:t xml:space="preserve">plications, </w:t>
      </w:r>
      <w:r w:rsidR="000D3B44">
        <w:rPr>
          <w:rFonts w:asciiTheme="minorHAnsi" w:hAnsiTheme="minorHAnsi" w:eastAsiaTheme="minorEastAsia" w:cstheme="minorBidi"/>
        </w:rPr>
        <w:t>14</w:t>
      </w:r>
      <w:r w:rsidRPr="00F618C4" w:rsidR="002E3C75">
        <w:rPr>
          <w:rFonts w:asciiTheme="minorHAnsi" w:hAnsiTheme="minorHAnsi" w:eastAsiaTheme="minorEastAsia" w:cstheme="minorBidi"/>
          <w:vertAlign w:val="superscript"/>
        </w:rPr>
        <w:t>th</w:t>
      </w:r>
      <w:r w:rsidRPr="00F618C4" w:rsidR="002E3C75">
        <w:rPr>
          <w:rFonts w:asciiTheme="minorHAnsi" w:hAnsiTheme="minorHAnsi" w:eastAsiaTheme="minorEastAsia" w:cstheme="minorBidi"/>
        </w:rPr>
        <w:t xml:space="preserve"> </w:t>
      </w:r>
      <w:r w:rsidR="000D3B44">
        <w:rPr>
          <w:rFonts w:asciiTheme="minorHAnsi" w:hAnsiTheme="minorHAnsi" w:eastAsiaTheme="minorEastAsia" w:cstheme="minorBidi"/>
        </w:rPr>
        <w:t>December</w:t>
      </w:r>
      <w:r w:rsidRPr="00F618C4" w:rsidR="002E3C75">
        <w:rPr>
          <w:rFonts w:asciiTheme="minorHAnsi" w:hAnsiTheme="minorHAnsi" w:eastAsiaTheme="minorEastAsia" w:cstheme="minorBidi"/>
        </w:rPr>
        <w:t xml:space="preserve"> 2018</w:t>
      </w:r>
      <w:r w:rsidRPr="00F618C4">
        <w:rPr>
          <w:rFonts w:asciiTheme="minorHAnsi" w:hAnsiTheme="minorHAnsi" w:eastAsiaTheme="minorEastAsia" w:cstheme="minorBidi"/>
        </w:rPr>
        <w:t xml:space="preserve">.  </w:t>
      </w:r>
    </w:p>
    <w:p w:rsidR="00A66DF1" w:rsidP="00BD4C21" w:rsidRDefault="4DF43F5E" w14:paraId="0AE252A9" w14:textId="14BC7F44">
      <w:pPr>
        <w:pStyle w:val="Standard"/>
        <w:numPr>
          <w:ilvl w:val="0"/>
          <w:numId w:val="25"/>
        </w:numPr>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rPr>
        <w:t xml:space="preserve">All completed </w:t>
      </w:r>
      <w:r w:rsidRPr="00F618C4" w:rsidR="00A20879">
        <w:rPr>
          <w:rFonts w:asciiTheme="minorHAnsi" w:hAnsiTheme="minorHAnsi" w:eastAsiaTheme="minorEastAsia" w:cstheme="minorBidi"/>
        </w:rPr>
        <w:t xml:space="preserve">paperwork associated with the </w:t>
      </w:r>
      <w:r w:rsidRPr="00F618C4">
        <w:rPr>
          <w:rFonts w:asciiTheme="minorHAnsi" w:hAnsiTheme="minorHAnsi" w:eastAsiaTheme="minorEastAsia" w:cstheme="minorBidi"/>
        </w:rPr>
        <w:t xml:space="preserve">Application Forms must be returned to the address on the form </w:t>
      </w:r>
      <w:r w:rsidR="000D3B44">
        <w:rPr>
          <w:rFonts w:asciiTheme="minorHAnsi" w:hAnsiTheme="minorHAnsi" w:eastAsiaTheme="minorEastAsia" w:cstheme="minorBidi"/>
        </w:rPr>
        <w:t>by 12:00 noon on the 9</w:t>
      </w:r>
      <w:r w:rsidRPr="000D3B44" w:rsidR="000D3B44">
        <w:rPr>
          <w:rFonts w:asciiTheme="minorHAnsi" w:hAnsiTheme="minorHAnsi" w:eastAsiaTheme="minorEastAsia" w:cstheme="minorBidi"/>
          <w:vertAlign w:val="superscript"/>
        </w:rPr>
        <w:t>th</w:t>
      </w:r>
      <w:r w:rsidR="000D3B44">
        <w:rPr>
          <w:rFonts w:asciiTheme="minorHAnsi" w:hAnsiTheme="minorHAnsi" w:eastAsiaTheme="minorEastAsia" w:cstheme="minorBidi"/>
        </w:rPr>
        <w:t xml:space="preserve"> of January 2019</w:t>
      </w:r>
      <w:r w:rsidRPr="00F618C4">
        <w:rPr>
          <w:rFonts w:asciiTheme="minorHAnsi" w:hAnsiTheme="minorHAnsi" w:eastAsiaTheme="minorEastAsia" w:cstheme="minorBidi"/>
        </w:rPr>
        <w:t xml:space="preserve">. </w:t>
      </w:r>
    </w:p>
    <w:p w:rsidR="00A66DF1" w:rsidP="00BD4C21" w:rsidRDefault="00A66DF1" w14:paraId="6AF6E583" w14:textId="77777777">
      <w:pPr>
        <w:pStyle w:val="Standard"/>
        <w:tabs>
          <w:tab w:val="left" w:pos="7050"/>
        </w:tabs>
        <w:spacing w:line="360" w:lineRule="auto"/>
        <w:jc w:val="both"/>
        <w:rPr>
          <w:rFonts w:asciiTheme="minorHAnsi" w:hAnsiTheme="minorHAnsi" w:eastAsiaTheme="minorEastAsia" w:cstheme="minorBidi"/>
        </w:rPr>
      </w:pPr>
    </w:p>
    <w:p w:rsidRPr="00F618C4" w:rsidR="00F2386A" w:rsidP="00BD4C21" w:rsidRDefault="4DF43F5E" w14:paraId="5EB82372" w14:textId="2789C27C">
      <w:pPr>
        <w:pStyle w:val="Standard"/>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rPr>
        <w:t>It is the duty of parents to ensure that, by that date Naas Community National School has:</w:t>
      </w:r>
    </w:p>
    <w:p w:rsidRPr="00F618C4" w:rsidR="00535934" w:rsidP="00BD4C21" w:rsidRDefault="00535934" w14:paraId="6D1DC852" w14:textId="77777777">
      <w:pPr>
        <w:pStyle w:val="Standard"/>
        <w:tabs>
          <w:tab w:val="left" w:pos="7050"/>
        </w:tabs>
        <w:spacing w:line="360" w:lineRule="auto"/>
        <w:jc w:val="both"/>
        <w:rPr>
          <w:rFonts w:asciiTheme="minorHAnsi" w:hAnsiTheme="minorHAnsi"/>
        </w:rPr>
      </w:pPr>
    </w:p>
    <w:p w:rsidRPr="00F618C4" w:rsidR="00F2612E" w:rsidP="00BD4C21" w:rsidRDefault="4DF43F5E" w14:paraId="4B0779A2" w14:textId="77777777">
      <w:pPr>
        <w:pStyle w:val="Standard"/>
        <w:numPr>
          <w:ilvl w:val="0"/>
          <w:numId w:val="17"/>
        </w:numPr>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rPr>
        <w:t xml:space="preserve">An original long </w:t>
      </w:r>
      <w:r w:rsidRPr="00F618C4">
        <w:rPr>
          <w:rFonts w:asciiTheme="minorHAnsi" w:hAnsiTheme="minorHAnsi" w:eastAsiaTheme="minorEastAsia" w:cstheme="minorBidi"/>
          <w:b/>
          <w:bCs/>
        </w:rPr>
        <w:t>Birth Certificate</w:t>
      </w:r>
      <w:r w:rsidRPr="00F618C4">
        <w:rPr>
          <w:rFonts w:asciiTheme="minorHAnsi" w:hAnsiTheme="minorHAnsi" w:eastAsiaTheme="minorEastAsia" w:cstheme="minorBidi"/>
        </w:rPr>
        <w:t xml:space="preserve"> (together with a photocopy of same) </w:t>
      </w:r>
      <w:r w:rsidRPr="00F618C4">
        <w:rPr>
          <w:rFonts w:asciiTheme="minorHAnsi" w:hAnsiTheme="minorHAnsi" w:eastAsiaTheme="minorEastAsia" w:cstheme="minorBidi"/>
          <w:b/>
          <w:bCs/>
        </w:rPr>
        <w:t>and</w:t>
      </w:r>
    </w:p>
    <w:p w:rsidRPr="00F618C4" w:rsidR="00F2386A" w:rsidP="00BD4C21" w:rsidRDefault="4DF43F5E" w14:paraId="445D2603" w14:textId="77777777">
      <w:pPr>
        <w:pStyle w:val="Standard"/>
        <w:numPr>
          <w:ilvl w:val="0"/>
          <w:numId w:val="17"/>
        </w:numPr>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b/>
          <w:bCs/>
          <w:u w:val="single"/>
        </w:rPr>
        <w:t>Two</w:t>
      </w:r>
      <w:r w:rsidRPr="00F618C4">
        <w:rPr>
          <w:rFonts w:asciiTheme="minorHAnsi" w:hAnsiTheme="minorHAnsi" w:eastAsiaTheme="minorEastAsia" w:cstheme="minorBidi"/>
        </w:rPr>
        <w:t xml:space="preserve"> of the following as proof of address (these must be dated within two months of application); </w:t>
      </w:r>
    </w:p>
    <w:p w:rsidRPr="00F618C4" w:rsidR="00F2386A" w:rsidP="00BD4C21" w:rsidRDefault="4DF43F5E" w14:paraId="36BFB424" w14:textId="77777777">
      <w:pPr>
        <w:pStyle w:val="Heading1"/>
        <w:numPr>
          <w:ilvl w:val="0"/>
          <w:numId w:val="26"/>
        </w:numPr>
        <w:spacing w:line="360" w:lineRule="auto"/>
        <w:rPr>
          <w:rFonts w:asciiTheme="minorHAnsi" w:hAnsiTheme="minorHAnsi" w:eastAsiaTheme="minorEastAsia" w:cstheme="minorBidi"/>
          <w:color w:val="000000" w:themeColor="text1"/>
          <w:sz w:val="24"/>
          <w:szCs w:val="24"/>
        </w:rPr>
      </w:pPr>
      <w:r w:rsidRPr="00F618C4">
        <w:rPr>
          <w:rFonts w:asciiTheme="minorHAnsi" w:hAnsiTheme="minorHAnsi" w:eastAsiaTheme="minorEastAsia" w:cstheme="minorBidi"/>
          <w:color w:val="000000" w:themeColor="text1"/>
          <w:sz w:val="24"/>
          <w:szCs w:val="24"/>
        </w:rPr>
        <w:lastRenderedPageBreak/>
        <w:t xml:space="preserve">ESB Bill, </w:t>
      </w:r>
    </w:p>
    <w:p w:rsidRPr="00F618C4" w:rsidR="00F2386A" w:rsidP="00BD4C21" w:rsidRDefault="4DF43F5E" w14:paraId="72F4AB00" w14:textId="77777777">
      <w:pPr>
        <w:pStyle w:val="Heading1"/>
        <w:numPr>
          <w:ilvl w:val="0"/>
          <w:numId w:val="26"/>
        </w:numPr>
        <w:spacing w:line="360" w:lineRule="auto"/>
        <w:rPr>
          <w:rFonts w:asciiTheme="minorHAnsi" w:hAnsiTheme="minorHAnsi" w:eastAsiaTheme="minorEastAsia" w:cstheme="minorBidi"/>
          <w:color w:val="000000" w:themeColor="text1"/>
          <w:sz w:val="24"/>
          <w:szCs w:val="24"/>
        </w:rPr>
      </w:pPr>
      <w:r w:rsidRPr="00F618C4">
        <w:rPr>
          <w:rFonts w:asciiTheme="minorHAnsi" w:hAnsiTheme="minorHAnsi" w:eastAsiaTheme="minorEastAsia" w:cstheme="minorBidi"/>
          <w:color w:val="000000" w:themeColor="text1"/>
          <w:sz w:val="24"/>
          <w:szCs w:val="24"/>
        </w:rPr>
        <w:t xml:space="preserve">GAS Bill, </w:t>
      </w:r>
    </w:p>
    <w:p w:rsidRPr="00F618C4" w:rsidR="00F2386A" w:rsidP="00BD4C21" w:rsidRDefault="4DF43F5E" w14:paraId="5735137B" w14:textId="77777777">
      <w:pPr>
        <w:pStyle w:val="Heading1"/>
        <w:numPr>
          <w:ilvl w:val="0"/>
          <w:numId w:val="26"/>
        </w:numPr>
        <w:spacing w:line="360" w:lineRule="auto"/>
        <w:rPr>
          <w:rFonts w:asciiTheme="minorHAnsi" w:hAnsiTheme="minorHAnsi" w:eastAsiaTheme="minorEastAsia" w:cstheme="minorBidi"/>
          <w:color w:val="000000" w:themeColor="text1"/>
          <w:sz w:val="24"/>
          <w:szCs w:val="24"/>
        </w:rPr>
      </w:pPr>
      <w:r w:rsidRPr="00F618C4">
        <w:rPr>
          <w:rFonts w:asciiTheme="minorHAnsi" w:hAnsiTheme="minorHAnsi" w:eastAsiaTheme="minorEastAsia" w:cstheme="minorBidi"/>
          <w:color w:val="000000" w:themeColor="text1"/>
          <w:sz w:val="24"/>
          <w:szCs w:val="24"/>
        </w:rPr>
        <w:t xml:space="preserve">Telephone Bill (Landline only), </w:t>
      </w:r>
    </w:p>
    <w:p w:rsidR="00A66DF1" w:rsidP="00BD4C21" w:rsidRDefault="4DF43F5E" w14:paraId="1CCFC3F5" w14:textId="35343278">
      <w:pPr>
        <w:pStyle w:val="Heading1"/>
        <w:numPr>
          <w:ilvl w:val="0"/>
          <w:numId w:val="26"/>
        </w:numPr>
        <w:spacing w:line="360" w:lineRule="auto"/>
        <w:rPr>
          <w:rFonts w:asciiTheme="minorHAnsi" w:hAnsiTheme="minorHAnsi" w:eastAsiaTheme="minorEastAsia" w:cstheme="minorBidi"/>
          <w:color w:val="000000" w:themeColor="text1"/>
          <w:sz w:val="24"/>
          <w:szCs w:val="24"/>
        </w:rPr>
      </w:pPr>
      <w:r w:rsidRPr="00F618C4">
        <w:rPr>
          <w:rFonts w:asciiTheme="minorHAnsi" w:hAnsiTheme="minorHAnsi" w:eastAsiaTheme="minorEastAsia" w:cstheme="minorBidi"/>
          <w:color w:val="000000" w:themeColor="text1"/>
          <w:sz w:val="24"/>
          <w:szCs w:val="24"/>
        </w:rPr>
        <w:t>Lease Agreement</w:t>
      </w:r>
    </w:p>
    <w:p w:rsidR="00A66DF1" w:rsidP="00BD4C21" w:rsidRDefault="00A66DF1" w14:paraId="2E80FE50" w14:textId="77777777">
      <w:pPr>
        <w:spacing w:line="360" w:lineRule="auto"/>
      </w:pPr>
    </w:p>
    <w:p w:rsidRPr="00A66DF1" w:rsidR="00A66DF1" w:rsidP="00BD4C21" w:rsidRDefault="00A66DF1" w14:paraId="25A90470" w14:textId="601C15D0">
      <w:pPr>
        <w:pStyle w:val="ListParagraph"/>
        <w:numPr>
          <w:ilvl w:val="0"/>
          <w:numId w:val="26"/>
        </w:numPr>
        <w:spacing w:line="360" w:lineRule="auto"/>
      </w:pPr>
      <w:r>
        <w:t>Bank Statement</w:t>
      </w:r>
    </w:p>
    <w:p w:rsidRPr="00F618C4" w:rsidR="00F2612E" w:rsidP="00BD4C21" w:rsidRDefault="00F2612E" w14:paraId="2E046B09" w14:textId="77777777">
      <w:pPr>
        <w:pStyle w:val="Standard"/>
        <w:tabs>
          <w:tab w:val="left" w:pos="7050"/>
        </w:tabs>
        <w:spacing w:line="360" w:lineRule="auto"/>
        <w:jc w:val="both"/>
        <w:rPr>
          <w:rFonts w:asciiTheme="minorHAnsi" w:hAnsiTheme="minorHAnsi"/>
        </w:rPr>
      </w:pPr>
    </w:p>
    <w:p w:rsidRPr="00F618C4" w:rsidR="00F2612E" w:rsidP="00BD4C21" w:rsidRDefault="4DF43F5E" w14:paraId="6A4C553F" w14:textId="0F0A12D4">
      <w:pPr>
        <w:pStyle w:val="Standard"/>
        <w:tabs>
          <w:tab w:val="left" w:pos="7050"/>
        </w:tabs>
        <w:spacing w:line="360" w:lineRule="auto"/>
        <w:jc w:val="both"/>
        <w:rPr>
          <w:rFonts w:asciiTheme="minorHAnsi" w:hAnsiTheme="minorHAnsi" w:eastAsiaTheme="minorEastAsia" w:cstheme="minorBidi"/>
        </w:rPr>
      </w:pPr>
      <w:r w:rsidRPr="00F618C4">
        <w:rPr>
          <w:rFonts w:asciiTheme="minorHAnsi" w:hAnsiTheme="minorHAnsi" w:eastAsiaTheme="minorEastAsia" w:cstheme="minorBidi"/>
        </w:rPr>
        <w:t xml:space="preserve">If the school does not receive this documentation by the </w:t>
      </w:r>
      <w:r w:rsidR="00A66DF1">
        <w:rPr>
          <w:rFonts w:asciiTheme="minorHAnsi" w:hAnsiTheme="minorHAnsi" w:eastAsiaTheme="minorEastAsia" w:cstheme="minorBidi"/>
        </w:rPr>
        <w:t xml:space="preserve">12 noon, </w:t>
      </w:r>
      <w:r w:rsidR="000D3B44">
        <w:rPr>
          <w:rFonts w:asciiTheme="minorHAnsi" w:hAnsiTheme="minorHAnsi" w:eastAsiaTheme="minorEastAsia" w:cstheme="minorBidi"/>
        </w:rPr>
        <w:t>9</w:t>
      </w:r>
      <w:r w:rsidRPr="00A66DF1" w:rsidR="00A66DF1">
        <w:rPr>
          <w:rFonts w:asciiTheme="minorHAnsi" w:hAnsiTheme="minorHAnsi" w:eastAsiaTheme="minorEastAsia" w:cstheme="minorBidi"/>
          <w:vertAlign w:val="superscript"/>
        </w:rPr>
        <w:t>th</w:t>
      </w:r>
      <w:r w:rsidR="00A66DF1">
        <w:rPr>
          <w:rFonts w:asciiTheme="minorHAnsi" w:hAnsiTheme="minorHAnsi" w:eastAsiaTheme="minorEastAsia" w:cstheme="minorBidi"/>
        </w:rPr>
        <w:t xml:space="preserve"> January, 2018</w:t>
      </w:r>
      <w:r w:rsidRPr="00F618C4">
        <w:rPr>
          <w:rFonts w:asciiTheme="minorHAnsi" w:hAnsiTheme="minorHAnsi" w:eastAsiaTheme="minorEastAsia" w:cstheme="minorBidi"/>
        </w:rPr>
        <w:t xml:space="preserve">, the </w:t>
      </w:r>
      <w:r w:rsidRPr="00F618C4" w:rsidR="00A20879">
        <w:rPr>
          <w:rFonts w:asciiTheme="minorHAnsi" w:hAnsiTheme="minorHAnsi" w:eastAsiaTheme="minorEastAsia" w:cstheme="minorBidi"/>
        </w:rPr>
        <w:t>Board of Management</w:t>
      </w:r>
      <w:r w:rsidRPr="00F618C4">
        <w:rPr>
          <w:rFonts w:asciiTheme="minorHAnsi" w:hAnsiTheme="minorHAnsi" w:eastAsiaTheme="minorEastAsia" w:cstheme="minorBidi"/>
        </w:rPr>
        <w:t xml:space="preserve"> will assume that the place is not being accepted and will be offered to the next child on the waiting list.</w:t>
      </w:r>
      <w:r w:rsidR="00BD4C21">
        <w:rPr>
          <w:rFonts w:asciiTheme="minorHAnsi" w:hAnsiTheme="minorHAnsi" w:eastAsiaTheme="minorEastAsia" w:cstheme="minorBidi"/>
        </w:rPr>
        <w:t xml:space="preserve">  </w:t>
      </w:r>
      <w:r w:rsidRPr="00F618C4">
        <w:rPr>
          <w:rFonts w:asciiTheme="minorHAnsi" w:hAnsiTheme="minorHAnsi" w:eastAsiaTheme="minorEastAsia" w:cstheme="minorBidi"/>
        </w:rPr>
        <w:t xml:space="preserve">There will be an introductory meeting for parents of incoming Junior Infants in June </w:t>
      </w:r>
      <w:r w:rsidR="00A66DF1">
        <w:rPr>
          <w:rFonts w:asciiTheme="minorHAnsi" w:hAnsiTheme="minorHAnsi" w:eastAsiaTheme="minorEastAsia" w:cstheme="minorBidi"/>
        </w:rPr>
        <w:t>2018</w:t>
      </w:r>
      <w:r w:rsidRPr="00F618C4">
        <w:rPr>
          <w:rFonts w:asciiTheme="minorHAnsi" w:hAnsiTheme="minorHAnsi" w:eastAsiaTheme="minorEastAsia" w:cstheme="minorBidi"/>
        </w:rPr>
        <w:t>.</w:t>
      </w:r>
    </w:p>
    <w:p w:rsidRPr="00F618C4" w:rsidR="00F2612E" w:rsidP="00BD4C21" w:rsidRDefault="00F2612E" w14:paraId="0D6F4D72" w14:textId="77777777">
      <w:pPr>
        <w:pStyle w:val="Standard"/>
        <w:tabs>
          <w:tab w:val="left" w:pos="7050"/>
        </w:tabs>
        <w:spacing w:line="360" w:lineRule="auto"/>
        <w:jc w:val="both"/>
        <w:rPr>
          <w:rFonts w:asciiTheme="minorHAnsi" w:hAnsiTheme="minorHAnsi"/>
        </w:rPr>
      </w:pPr>
    </w:p>
    <w:p w:rsidRPr="00BD4C21" w:rsidR="00DF52B8" w:rsidP="00BD4C21" w:rsidRDefault="00DF52B8" w14:paraId="69D38C96" w14:textId="27AFAEF4">
      <w:pPr>
        <w:pStyle w:val="Standard"/>
        <w:tabs>
          <w:tab w:val="left" w:pos="7050"/>
        </w:tabs>
        <w:spacing w:line="360" w:lineRule="auto"/>
        <w:jc w:val="both"/>
        <w:rPr>
          <w:rFonts w:asciiTheme="minorHAnsi" w:hAnsiTheme="minorHAnsi" w:eastAsiaTheme="minorEastAsia" w:cstheme="minorBidi"/>
          <w:b/>
          <w:bCs/>
          <w:color w:val="FF0000"/>
          <w:sz w:val="28"/>
        </w:rPr>
      </w:pPr>
      <w:r w:rsidRPr="00BD4C21">
        <w:rPr>
          <w:rFonts w:asciiTheme="minorHAnsi" w:hAnsiTheme="minorHAnsi" w:eastAsiaTheme="minorEastAsia" w:cstheme="minorBidi"/>
          <w:b/>
          <w:bCs/>
          <w:color w:val="FF0000"/>
          <w:sz w:val="28"/>
        </w:rPr>
        <w:t>Equality Access:</w:t>
      </w:r>
    </w:p>
    <w:p w:rsidRPr="00BD4C21" w:rsidR="00DF52B8" w:rsidP="00BD4C21" w:rsidRDefault="00DF52B8" w14:paraId="73C547DB" w14:textId="77777777">
      <w:pPr>
        <w:pStyle w:val="Standard"/>
        <w:tabs>
          <w:tab w:val="left" w:pos="7050"/>
        </w:tabs>
        <w:spacing w:line="360" w:lineRule="auto"/>
        <w:jc w:val="both"/>
        <w:rPr>
          <w:rFonts w:asciiTheme="minorHAnsi" w:hAnsiTheme="minorHAnsi" w:eastAsiaTheme="minorEastAsia" w:cstheme="minorBidi"/>
          <w:color w:val="FF0000"/>
        </w:rPr>
      </w:pPr>
      <w:r w:rsidRPr="00BD4C21">
        <w:rPr>
          <w:rFonts w:asciiTheme="minorHAnsi" w:hAnsiTheme="minorHAnsi" w:eastAsiaTheme="minorEastAsia" w:cstheme="minorBidi"/>
          <w:color w:val="FF0000"/>
        </w:rPr>
        <w:t>No child will be refused admission for reasons of religion, special educational needs, disability, language, gender, social status, ethnicity or political beliefs and values.</w:t>
      </w:r>
    </w:p>
    <w:p w:rsidRPr="00BD4C21" w:rsidR="00DF52B8" w:rsidP="00BD4C21" w:rsidRDefault="00DF52B8" w14:paraId="4B1F2248" w14:textId="77777777">
      <w:pPr>
        <w:pStyle w:val="Standard"/>
        <w:tabs>
          <w:tab w:val="left" w:pos="7050"/>
        </w:tabs>
        <w:spacing w:line="360" w:lineRule="auto"/>
        <w:jc w:val="both"/>
        <w:rPr>
          <w:rFonts w:asciiTheme="minorHAnsi" w:hAnsiTheme="minorHAnsi"/>
          <w:color w:val="FF0000"/>
        </w:rPr>
      </w:pPr>
    </w:p>
    <w:p w:rsidRPr="00BD4C21" w:rsidR="00DF52B8" w:rsidP="00BD4C21" w:rsidRDefault="00DF52B8" w14:paraId="492E00D4" w14:textId="5A85924B">
      <w:pPr>
        <w:pStyle w:val="Standard"/>
        <w:tabs>
          <w:tab w:val="left" w:pos="7050"/>
        </w:tabs>
        <w:spacing w:line="360" w:lineRule="auto"/>
        <w:jc w:val="both"/>
        <w:rPr>
          <w:rFonts w:asciiTheme="minorHAnsi" w:hAnsiTheme="minorHAnsi"/>
          <w:b/>
          <w:color w:val="FF0000"/>
          <w:sz w:val="28"/>
        </w:rPr>
      </w:pPr>
      <w:r w:rsidRPr="00BD4C21">
        <w:rPr>
          <w:rFonts w:asciiTheme="minorHAnsi" w:hAnsiTheme="minorHAnsi"/>
          <w:b/>
          <w:color w:val="FF0000"/>
          <w:sz w:val="28"/>
        </w:rPr>
        <w:t>Enrolment of pupils transferring from another school</w:t>
      </w:r>
    </w:p>
    <w:p w:rsidRPr="00BD4C21" w:rsidR="00DF52B8" w:rsidP="00BD4C21" w:rsidRDefault="00DF52B8" w14:paraId="04E29A37" w14:textId="77777777">
      <w:pPr>
        <w:pStyle w:val="Standard"/>
        <w:tabs>
          <w:tab w:val="left" w:pos="7050"/>
        </w:tabs>
        <w:spacing w:line="360" w:lineRule="auto"/>
        <w:jc w:val="both"/>
        <w:rPr>
          <w:rFonts w:asciiTheme="minorHAnsi" w:hAnsiTheme="minorHAnsi"/>
          <w:color w:val="FF0000"/>
        </w:rPr>
      </w:pPr>
      <w:r w:rsidRPr="00BD4C21">
        <w:rPr>
          <w:rFonts w:asciiTheme="minorHAnsi" w:hAnsiTheme="minorHAnsi"/>
          <w:color w:val="FF0000"/>
        </w:rPr>
        <w:t>Pupils may transfer to the school at any time, subject to admissions policy, available spaces and in relevant cases with the approval of the DES. All reports and relevant documentation from previous schools must be forwarded in advance of the enrolment.</w:t>
      </w:r>
    </w:p>
    <w:p w:rsidRPr="00BD4C21" w:rsidR="00DF52B8" w:rsidP="00BD4C21" w:rsidRDefault="00DF52B8" w14:paraId="0442D141" w14:textId="77777777">
      <w:pPr>
        <w:pStyle w:val="Standard"/>
        <w:tabs>
          <w:tab w:val="left" w:pos="7050"/>
        </w:tabs>
        <w:spacing w:line="360" w:lineRule="auto"/>
        <w:jc w:val="both"/>
        <w:rPr>
          <w:rFonts w:asciiTheme="minorHAnsi" w:hAnsiTheme="minorHAnsi"/>
          <w:b/>
          <w:color w:val="FF0000"/>
          <w:sz w:val="28"/>
        </w:rPr>
      </w:pPr>
    </w:p>
    <w:p w:rsidRPr="00BD4C21" w:rsidR="00DF52B8" w:rsidP="00BD4C21" w:rsidRDefault="00DF52B8" w14:paraId="60BB014E" w14:textId="7E5CF590">
      <w:pPr>
        <w:pStyle w:val="Standard"/>
        <w:tabs>
          <w:tab w:val="left" w:pos="7050"/>
        </w:tabs>
        <w:spacing w:line="360" w:lineRule="auto"/>
        <w:jc w:val="both"/>
        <w:rPr>
          <w:rFonts w:asciiTheme="minorHAnsi" w:hAnsiTheme="minorHAnsi"/>
          <w:b/>
          <w:color w:val="FF0000"/>
          <w:sz w:val="28"/>
        </w:rPr>
      </w:pPr>
      <w:r w:rsidRPr="00BD4C21">
        <w:rPr>
          <w:rFonts w:asciiTheme="minorHAnsi" w:hAnsiTheme="minorHAnsi"/>
          <w:b/>
          <w:color w:val="FF0000"/>
          <w:sz w:val="28"/>
        </w:rPr>
        <w:t>Enrolment of pupils transferring from other countries</w:t>
      </w:r>
    </w:p>
    <w:p w:rsidRPr="00BD4C21" w:rsidR="00DF52B8" w:rsidP="00BD4C21" w:rsidRDefault="00DF52B8" w14:paraId="012DF39E" w14:textId="77777777">
      <w:pPr>
        <w:pStyle w:val="Standard"/>
        <w:tabs>
          <w:tab w:val="left" w:pos="7050"/>
        </w:tabs>
        <w:spacing w:line="360" w:lineRule="auto"/>
        <w:jc w:val="both"/>
        <w:rPr>
          <w:rFonts w:asciiTheme="minorHAnsi" w:hAnsiTheme="minorHAnsi"/>
          <w:color w:val="FF0000"/>
        </w:rPr>
      </w:pPr>
      <w:r w:rsidRPr="00BD4C21">
        <w:rPr>
          <w:rFonts w:asciiTheme="minorHAnsi" w:hAnsiTheme="minorHAnsi"/>
          <w:color w:val="FF0000"/>
        </w:rPr>
        <w:t>As with pupils transferring from other schools, pupils may transfer to the school at any time, subject to the admissions policy, available space and in relevant cases with the approval of the DES.  In the case of children who are transferring from other countries however, it may take a number of weeks of assessment before a suitable class is determined.  Parents are required to forward all relevant reports and documentation from the child’s previous school.</w:t>
      </w:r>
    </w:p>
    <w:p w:rsidRPr="00BD4C21" w:rsidR="00DF52B8" w:rsidP="00BD4C21" w:rsidRDefault="00DF52B8" w14:paraId="5AE7A58D" w14:textId="77777777">
      <w:pPr>
        <w:pStyle w:val="Standard"/>
        <w:tabs>
          <w:tab w:val="left" w:pos="7050"/>
        </w:tabs>
        <w:spacing w:line="360" w:lineRule="auto"/>
        <w:jc w:val="both"/>
        <w:rPr>
          <w:rFonts w:asciiTheme="minorHAnsi" w:hAnsiTheme="minorHAnsi"/>
          <w:color w:val="FF0000"/>
        </w:rPr>
      </w:pPr>
    </w:p>
    <w:p w:rsidRPr="00BD4C21" w:rsidR="00DF52B8" w:rsidP="00BD4C21" w:rsidRDefault="00DF52B8" w14:paraId="0240F49B" w14:textId="394114D3">
      <w:pPr>
        <w:pStyle w:val="Standard"/>
        <w:tabs>
          <w:tab w:val="left" w:pos="7050"/>
        </w:tabs>
        <w:spacing w:line="360" w:lineRule="auto"/>
        <w:jc w:val="both"/>
        <w:rPr>
          <w:rFonts w:asciiTheme="minorHAnsi" w:hAnsiTheme="minorHAnsi"/>
          <w:b/>
          <w:color w:val="FF0000"/>
          <w:sz w:val="28"/>
        </w:rPr>
      </w:pPr>
      <w:r w:rsidRPr="00BD4C21">
        <w:rPr>
          <w:rFonts w:asciiTheme="minorHAnsi" w:hAnsiTheme="minorHAnsi"/>
          <w:b/>
          <w:color w:val="FF0000"/>
          <w:sz w:val="28"/>
        </w:rPr>
        <w:t>Enrolment of children with Special Needs</w:t>
      </w:r>
    </w:p>
    <w:p w:rsidRPr="00BD4C21" w:rsidR="00DF52B8" w:rsidP="00BD4C21" w:rsidRDefault="00DF52B8" w14:paraId="129AB169" w14:textId="722DDB20">
      <w:pPr>
        <w:pStyle w:val="Standard"/>
        <w:tabs>
          <w:tab w:val="left" w:pos="7050"/>
        </w:tabs>
        <w:spacing w:line="360" w:lineRule="auto"/>
        <w:jc w:val="both"/>
        <w:rPr>
          <w:rFonts w:asciiTheme="minorHAnsi" w:hAnsiTheme="minorHAnsi"/>
          <w:color w:val="FF0000"/>
        </w:rPr>
      </w:pPr>
      <w:r w:rsidRPr="00BD4C21">
        <w:rPr>
          <w:rFonts w:asciiTheme="minorHAnsi" w:hAnsiTheme="minorHAnsi"/>
          <w:color w:val="FF0000"/>
        </w:rPr>
        <w:t>The Board of Management shall insist that DES provide the resources required to meet the educational and learning needs of the child as outlined in the relevant psychological or medical report prior to the child starting in the school.</w:t>
      </w:r>
    </w:p>
    <w:p w:rsidRPr="00BD4C21" w:rsidR="00BD4C21" w:rsidP="00BD4C21" w:rsidRDefault="00BD4C21" w14:paraId="643C5CA0" w14:textId="77777777">
      <w:pPr>
        <w:pStyle w:val="Standard"/>
        <w:tabs>
          <w:tab w:val="left" w:pos="7050"/>
        </w:tabs>
        <w:spacing w:line="360" w:lineRule="auto"/>
        <w:jc w:val="both"/>
        <w:rPr>
          <w:rFonts w:asciiTheme="minorHAnsi" w:hAnsiTheme="minorHAnsi"/>
          <w:color w:val="FF0000"/>
        </w:rPr>
      </w:pPr>
    </w:p>
    <w:p w:rsidRPr="00BD4C21" w:rsidR="00DF52B8" w:rsidP="00BD4C21" w:rsidRDefault="00DF52B8" w14:paraId="5394CB4E" w14:textId="77777777">
      <w:pPr>
        <w:pStyle w:val="Standard"/>
        <w:tabs>
          <w:tab w:val="left" w:pos="7050"/>
        </w:tabs>
        <w:spacing w:line="360" w:lineRule="auto"/>
        <w:jc w:val="both"/>
        <w:rPr>
          <w:rFonts w:asciiTheme="minorHAnsi" w:hAnsiTheme="minorHAnsi"/>
          <w:color w:val="FF0000"/>
        </w:rPr>
      </w:pPr>
      <w:r w:rsidRPr="00BD4C21">
        <w:rPr>
          <w:rFonts w:asciiTheme="minorHAnsi" w:hAnsiTheme="minorHAnsi"/>
          <w:color w:val="FF0000"/>
        </w:rPr>
        <w:lastRenderedPageBreak/>
        <w:t>The Board shall require a copy of the child’s medical and/or psychological report. Where a report is not available, the Board shall require the parent to have the child assessed immediately.</w:t>
      </w:r>
    </w:p>
    <w:p w:rsidRPr="00BD4C21" w:rsidR="00DF52B8" w:rsidP="00BD4C21" w:rsidRDefault="00DF52B8" w14:paraId="0E485817" w14:textId="77777777">
      <w:pPr>
        <w:pStyle w:val="Standard"/>
        <w:tabs>
          <w:tab w:val="left" w:pos="7050"/>
        </w:tabs>
        <w:spacing w:line="360" w:lineRule="auto"/>
        <w:jc w:val="both"/>
        <w:rPr>
          <w:rFonts w:asciiTheme="minorHAnsi" w:hAnsiTheme="minorHAnsi"/>
          <w:color w:val="FF0000"/>
        </w:rPr>
      </w:pPr>
      <w:r w:rsidRPr="00BD4C21">
        <w:rPr>
          <w:rFonts w:asciiTheme="minorHAnsi" w:hAnsiTheme="minorHAnsi"/>
          <w:color w:val="FF0000"/>
        </w:rPr>
        <w:t>The purpose of the assessment report is to assist the school in establishing the educational and learning needs of the child relevant to his/her special need and to profile the supports required.  Following receipt of the report, the Board shall assess how the school could meet the needs specified in the report.</w:t>
      </w:r>
    </w:p>
    <w:p w:rsidRPr="00BD4C21" w:rsidR="00DF52B8" w:rsidP="00BD4C21" w:rsidRDefault="00DF52B8" w14:paraId="08681B4A" w14:textId="77777777">
      <w:pPr>
        <w:pStyle w:val="Standard"/>
        <w:tabs>
          <w:tab w:val="left" w:pos="7050"/>
        </w:tabs>
        <w:spacing w:line="360" w:lineRule="auto"/>
        <w:jc w:val="both"/>
        <w:rPr>
          <w:rFonts w:asciiTheme="minorHAnsi" w:hAnsiTheme="minorHAnsi"/>
          <w:color w:val="FF0000"/>
        </w:rPr>
      </w:pPr>
    </w:p>
    <w:p w:rsidRPr="00BD4C21" w:rsidR="00DF52B8" w:rsidP="00BD4C21" w:rsidRDefault="00DF52B8" w14:paraId="1CEB8A73" w14:textId="77777777">
      <w:pPr>
        <w:pStyle w:val="Standard"/>
        <w:tabs>
          <w:tab w:val="left" w:pos="7050"/>
        </w:tabs>
        <w:spacing w:line="360" w:lineRule="auto"/>
        <w:jc w:val="both"/>
        <w:rPr>
          <w:rFonts w:asciiTheme="minorHAnsi" w:hAnsiTheme="minorHAnsi"/>
          <w:color w:val="FF0000"/>
        </w:rPr>
      </w:pPr>
      <w:r w:rsidRPr="00BD4C21">
        <w:rPr>
          <w:rFonts w:asciiTheme="minorHAnsi" w:hAnsiTheme="minorHAnsi"/>
          <w:color w:val="FF0000"/>
        </w:rPr>
        <w:t>Where the Board deems that further resources are required, it shall apply for provision of necessary resources.  These resources may include for example, access to or the provision of any or all of the following: Special Educational Teacher (SET), Special Needs Assistant (SNA), specialised equipment or furniture, transport, and/ or other service.</w:t>
      </w:r>
    </w:p>
    <w:p w:rsidRPr="00BD4C21" w:rsidR="00DF52B8" w:rsidP="00BD4C21" w:rsidRDefault="00DF52B8" w14:paraId="132B29D5" w14:textId="77777777">
      <w:pPr>
        <w:pStyle w:val="Standard"/>
        <w:tabs>
          <w:tab w:val="left" w:pos="7050"/>
        </w:tabs>
        <w:spacing w:line="360" w:lineRule="auto"/>
        <w:jc w:val="both"/>
        <w:rPr>
          <w:rFonts w:asciiTheme="minorHAnsi" w:hAnsiTheme="minorHAnsi"/>
          <w:color w:val="FF0000"/>
        </w:rPr>
      </w:pPr>
    </w:p>
    <w:p w:rsidRPr="00BD4C21" w:rsidR="00DF52B8" w:rsidP="00BD4C21" w:rsidRDefault="00DF52B8" w14:paraId="79F091DD" w14:textId="77777777">
      <w:pPr>
        <w:pStyle w:val="Standard"/>
        <w:tabs>
          <w:tab w:val="left" w:pos="7050"/>
        </w:tabs>
        <w:spacing w:line="360" w:lineRule="auto"/>
        <w:jc w:val="both"/>
        <w:rPr>
          <w:rFonts w:asciiTheme="minorHAnsi" w:hAnsiTheme="minorHAnsi"/>
          <w:color w:val="FF0000"/>
        </w:rPr>
      </w:pPr>
      <w:r w:rsidRPr="00BD4C21">
        <w:rPr>
          <w:rFonts w:asciiTheme="minorHAnsi" w:hAnsiTheme="minorHAnsi"/>
          <w:color w:val="FF0000"/>
        </w:rPr>
        <w:t xml:space="preserve">The school shall meet with the parents of the child to discuss the child’s needs and the school’s suitability or capability in meeting those needs. </w:t>
      </w:r>
    </w:p>
    <w:p w:rsidRPr="00BD4C21" w:rsidR="00DF52B8" w:rsidP="00BD4C21" w:rsidRDefault="00DF52B8" w14:paraId="1D18C20D" w14:textId="77777777">
      <w:pPr>
        <w:pStyle w:val="Standard"/>
        <w:tabs>
          <w:tab w:val="left" w:pos="7050"/>
        </w:tabs>
        <w:spacing w:line="360" w:lineRule="auto"/>
        <w:jc w:val="both"/>
        <w:rPr>
          <w:rFonts w:asciiTheme="minorHAnsi" w:hAnsiTheme="minorHAnsi"/>
          <w:b/>
          <w:color w:val="FF0000"/>
          <w:sz w:val="28"/>
        </w:rPr>
      </w:pPr>
    </w:p>
    <w:p w:rsidRPr="00BD4C21" w:rsidR="00DF52B8" w:rsidP="00BD4C21" w:rsidRDefault="00DF52B8" w14:paraId="79255CAA" w14:textId="570F2E93">
      <w:pPr>
        <w:pStyle w:val="Standard"/>
        <w:tabs>
          <w:tab w:val="left" w:pos="7050"/>
        </w:tabs>
        <w:spacing w:line="360" w:lineRule="auto"/>
        <w:jc w:val="both"/>
        <w:rPr>
          <w:rFonts w:asciiTheme="minorHAnsi" w:hAnsiTheme="minorHAnsi"/>
          <w:b/>
          <w:color w:val="FF0000"/>
          <w:sz w:val="28"/>
        </w:rPr>
      </w:pPr>
      <w:r w:rsidRPr="00BD4C21">
        <w:rPr>
          <w:rFonts w:asciiTheme="minorHAnsi" w:hAnsiTheme="minorHAnsi"/>
          <w:b/>
          <w:color w:val="FF0000"/>
          <w:sz w:val="28"/>
        </w:rPr>
        <w:t>Pupils transferring to another school</w:t>
      </w:r>
    </w:p>
    <w:p w:rsidRPr="00BD4C21" w:rsidR="00DF52B8" w:rsidP="00BD4C21" w:rsidRDefault="00DF52B8" w14:paraId="2960CD63" w14:textId="77777777">
      <w:pPr>
        <w:pStyle w:val="Standard"/>
        <w:tabs>
          <w:tab w:val="left" w:pos="7050"/>
        </w:tabs>
        <w:spacing w:line="360" w:lineRule="auto"/>
        <w:jc w:val="both"/>
        <w:rPr>
          <w:rFonts w:asciiTheme="minorHAnsi" w:hAnsiTheme="minorHAnsi"/>
          <w:color w:val="FF0000"/>
        </w:rPr>
      </w:pPr>
      <w:r w:rsidRPr="00BD4C21">
        <w:rPr>
          <w:rFonts w:asciiTheme="minorHAnsi" w:hAnsiTheme="minorHAnsi"/>
          <w:color w:val="FF0000"/>
        </w:rPr>
        <w:t>Once a pupil has been offered a place at Naas Community National School, transfer to another school may only be affected in accordance with N.E.W.B. procedures.  Naas CNS must be informed, in writing, of the new school details, including the school address and contact numbers.</w:t>
      </w:r>
    </w:p>
    <w:p w:rsidRPr="00BD4C21" w:rsidR="00DF52B8" w:rsidP="00BD4C21" w:rsidRDefault="00DF52B8" w14:paraId="01B40A89" w14:textId="77777777">
      <w:pPr>
        <w:pStyle w:val="Standard"/>
        <w:tabs>
          <w:tab w:val="left" w:pos="7050"/>
        </w:tabs>
        <w:spacing w:line="360" w:lineRule="auto"/>
        <w:jc w:val="both"/>
        <w:rPr>
          <w:rFonts w:asciiTheme="minorHAnsi" w:hAnsiTheme="minorHAnsi"/>
          <w:color w:val="FF0000"/>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Pr="00BD4C21" w:rsidR="00BD4C21" w:rsidTr="00491F41" w14:paraId="1EFB90CB" w14:textId="77777777">
        <w:tc>
          <w:tcPr>
            <w:tcW w:w="963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BD4C21" w:rsidR="00DF52B8" w:rsidP="00BD4C21" w:rsidRDefault="00DF52B8" w14:paraId="7304ECC1" w14:textId="4DBDBA2B">
            <w:pPr>
              <w:pStyle w:val="TableContents"/>
              <w:spacing w:line="360" w:lineRule="auto"/>
              <w:jc w:val="center"/>
              <w:rPr>
                <w:rFonts w:asciiTheme="minorHAnsi" w:hAnsiTheme="minorHAnsi" w:eastAsiaTheme="minorEastAsia" w:cstheme="minorBidi"/>
                <w:b/>
                <w:bCs/>
                <w:i/>
                <w:iCs/>
                <w:color w:val="FF0000"/>
              </w:rPr>
            </w:pPr>
            <w:r w:rsidRPr="00BD4C21">
              <w:rPr>
                <w:rFonts w:asciiTheme="minorHAnsi" w:hAnsiTheme="minorHAnsi" w:eastAsiaTheme="minorEastAsia" w:cstheme="minorBidi"/>
                <w:b/>
                <w:bCs/>
                <w:i/>
                <w:iCs/>
                <w:color w:val="FF0000"/>
              </w:rPr>
              <w:t>This Policy was ratified by the</w:t>
            </w:r>
            <w:r w:rsidR="000D3B44">
              <w:rPr>
                <w:rFonts w:asciiTheme="minorHAnsi" w:hAnsiTheme="minorHAnsi" w:eastAsiaTheme="minorEastAsia" w:cstheme="minorBidi"/>
                <w:b/>
                <w:bCs/>
                <w:i/>
                <w:iCs/>
                <w:color w:val="FF0000"/>
              </w:rPr>
              <w:t xml:space="preserve"> Board of Management on 03/10/18</w:t>
            </w:r>
          </w:p>
        </w:tc>
        <w:bookmarkStart w:name="_GoBack" w:id="0"/>
        <w:bookmarkEnd w:id="0"/>
      </w:tr>
    </w:tbl>
    <w:p w:rsidRPr="004327FE" w:rsidR="00612BCF" w:rsidP="00BD4C21" w:rsidRDefault="00612BCF" w14:paraId="47CD6669" w14:textId="2820CEA3">
      <w:pPr>
        <w:pStyle w:val="Standard"/>
        <w:tabs>
          <w:tab w:val="left" w:pos="7050"/>
        </w:tabs>
        <w:spacing w:line="360" w:lineRule="auto"/>
        <w:jc w:val="both"/>
        <w:rPr>
          <w:rFonts w:asciiTheme="minorHAnsi" w:hAnsiTheme="minorHAnsi" w:eastAsiaTheme="minorEastAsia" w:cstheme="minorBidi"/>
        </w:rPr>
      </w:pPr>
    </w:p>
    <w:sectPr w:rsidRPr="004327FE" w:rsidR="00612BCF" w:rsidSect="00B90267">
      <w:pgSz w:w="11906" w:h="16838" w:orient="portrait"/>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4D8" w:rsidRDefault="000D34D8" w14:paraId="70F6FEB9" w14:textId="77777777">
      <w:r>
        <w:separator/>
      </w:r>
    </w:p>
  </w:endnote>
  <w:endnote w:type="continuationSeparator" w:id="0">
    <w:p w:rsidR="000D34D8" w:rsidRDefault="000D34D8" w14:paraId="0F364E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4D8" w:rsidRDefault="000D34D8" w14:paraId="00D38EBA" w14:textId="77777777">
      <w:r>
        <w:rPr>
          <w:color w:val="000000"/>
        </w:rPr>
        <w:separator/>
      </w:r>
    </w:p>
  </w:footnote>
  <w:footnote w:type="continuationSeparator" w:id="0">
    <w:p w:rsidR="000D34D8" w:rsidRDefault="000D34D8" w14:paraId="446F3B7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0FD"/>
    <w:multiLevelType w:val="hybridMultilevel"/>
    <w:tmpl w:val="A00EB0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0E7114"/>
    <w:multiLevelType w:val="hybridMultilevel"/>
    <w:tmpl w:val="CAE68C86"/>
    <w:lvl w:ilvl="0" w:tplc="602873AE">
      <w:start w:val="1"/>
      <w:numFmt w:val="bullet"/>
      <w:lvlText w:val=""/>
      <w:lvlJc w:val="left"/>
      <w:pPr>
        <w:ind w:left="720" w:hanging="360"/>
      </w:pPr>
      <w:rPr>
        <w:rFonts w:hint="default" w:ascii="Symbol" w:hAnsi="Symbol"/>
      </w:rPr>
    </w:lvl>
    <w:lvl w:ilvl="1" w:tplc="5498C3E4">
      <w:start w:val="1"/>
      <w:numFmt w:val="bullet"/>
      <w:lvlText w:val="o"/>
      <w:lvlJc w:val="left"/>
      <w:pPr>
        <w:ind w:left="1440" w:hanging="360"/>
      </w:pPr>
      <w:rPr>
        <w:rFonts w:hint="default" w:ascii="Courier New" w:hAnsi="Courier New"/>
      </w:rPr>
    </w:lvl>
    <w:lvl w:ilvl="2" w:tplc="74A0A41C">
      <w:start w:val="1"/>
      <w:numFmt w:val="bullet"/>
      <w:lvlText w:val=""/>
      <w:lvlJc w:val="left"/>
      <w:pPr>
        <w:ind w:left="2160" w:hanging="360"/>
      </w:pPr>
      <w:rPr>
        <w:rFonts w:hint="default" w:ascii="Wingdings" w:hAnsi="Wingdings"/>
      </w:rPr>
    </w:lvl>
    <w:lvl w:ilvl="3" w:tplc="570A9EE4">
      <w:start w:val="1"/>
      <w:numFmt w:val="bullet"/>
      <w:lvlText w:val=""/>
      <w:lvlJc w:val="left"/>
      <w:pPr>
        <w:ind w:left="2880" w:hanging="360"/>
      </w:pPr>
      <w:rPr>
        <w:rFonts w:hint="default" w:ascii="Symbol" w:hAnsi="Symbol"/>
      </w:rPr>
    </w:lvl>
    <w:lvl w:ilvl="4" w:tplc="42E81832">
      <w:start w:val="1"/>
      <w:numFmt w:val="bullet"/>
      <w:lvlText w:val="o"/>
      <w:lvlJc w:val="left"/>
      <w:pPr>
        <w:ind w:left="3600" w:hanging="360"/>
      </w:pPr>
      <w:rPr>
        <w:rFonts w:hint="default" w:ascii="Courier New" w:hAnsi="Courier New"/>
      </w:rPr>
    </w:lvl>
    <w:lvl w:ilvl="5" w:tplc="74E607D4">
      <w:start w:val="1"/>
      <w:numFmt w:val="bullet"/>
      <w:lvlText w:val=""/>
      <w:lvlJc w:val="left"/>
      <w:pPr>
        <w:ind w:left="4320" w:hanging="360"/>
      </w:pPr>
      <w:rPr>
        <w:rFonts w:hint="default" w:ascii="Wingdings" w:hAnsi="Wingdings"/>
      </w:rPr>
    </w:lvl>
    <w:lvl w:ilvl="6" w:tplc="898434F6">
      <w:start w:val="1"/>
      <w:numFmt w:val="bullet"/>
      <w:lvlText w:val=""/>
      <w:lvlJc w:val="left"/>
      <w:pPr>
        <w:ind w:left="5040" w:hanging="360"/>
      </w:pPr>
      <w:rPr>
        <w:rFonts w:hint="default" w:ascii="Symbol" w:hAnsi="Symbol"/>
      </w:rPr>
    </w:lvl>
    <w:lvl w:ilvl="7" w:tplc="3A042314">
      <w:start w:val="1"/>
      <w:numFmt w:val="bullet"/>
      <w:lvlText w:val="o"/>
      <w:lvlJc w:val="left"/>
      <w:pPr>
        <w:ind w:left="5760" w:hanging="360"/>
      </w:pPr>
      <w:rPr>
        <w:rFonts w:hint="default" w:ascii="Courier New" w:hAnsi="Courier New"/>
      </w:rPr>
    </w:lvl>
    <w:lvl w:ilvl="8" w:tplc="11A2C4F0">
      <w:start w:val="1"/>
      <w:numFmt w:val="bullet"/>
      <w:lvlText w:val=""/>
      <w:lvlJc w:val="left"/>
      <w:pPr>
        <w:ind w:left="6480" w:hanging="360"/>
      </w:pPr>
      <w:rPr>
        <w:rFonts w:hint="default" w:ascii="Wingdings" w:hAnsi="Wingdings"/>
      </w:rPr>
    </w:lvl>
  </w:abstractNum>
  <w:abstractNum w:abstractNumId="2" w15:restartNumberingAfterBreak="0">
    <w:nsid w:val="0B3B15D0"/>
    <w:multiLevelType w:val="hybridMultilevel"/>
    <w:tmpl w:val="23D4D4E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E323609"/>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4" w15:restartNumberingAfterBreak="0">
    <w:nsid w:val="0EF90DD0"/>
    <w:multiLevelType w:val="hybridMultilevel"/>
    <w:tmpl w:val="3F02BF68"/>
    <w:lvl w:ilvl="0" w:tplc="A7783D94">
      <w:start w:val="1"/>
      <w:numFmt w:val="bullet"/>
      <w:lvlText w:val=""/>
      <w:lvlJc w:val="left"/>
      <w:pPr>
        <w:ind w:left="720" w:hanging="360"/>
      </w:pPr>
      <w:rPr>
        <w:rFonts w:hint="default" w:ascii="Symbol" w:hAnsi="Symbol"/>
      </w:rPr>
    </w:lvl>
    <w:lvl w:ilvl="1" w:tplc="AF0E3A78">
      <w:start w:val="1"/>
      <w:numFmt w:val="bullet"/>
      <w:lvlText w:val="o"/>
      <w:lvlJc w:val="left"/>
      <w:pPr>
        <w:ind w:left="1440" w:hanging="360"/>
      </w:pPr>
      <w:rPr>
        <w:rFonts w:hint="default" w:ascii="Courier New" w:hAnsi="Courier New"/>
      </w:rPr>
    </w:lvl>
    <w:lvl w:ilvl="2" w:tplc="9D8ED10A">
      <w:start w:val="1"/>
      <w:numFmt w:val="bullet"/>
      <w:lvlText w:val=""/>
      <w:lvlJc w:val="left"/>
      <w:pPr>
        <w:ind w:left="2160" w:hanging="360"/>
      </w:pPr>
      <w:rPr>
        <w:rFonts w:hint="default" w:ascii="Wingdings" w:hAnsi="Wingdings"/>
      </w:rPr>
    </w:lvl>
    <w:lvl w:ilvl="3" w:tplc="2C369DEE">
      <w:start w:val="1"/>
      <w:numFmt w:val="bullet"/>
      <w:lvlText w:val=""/>
      <w:lvlJc w:val="left"/>
      <w:pPr>
        <w:ind w:left="2880" w:hanging="360"/>
      </w:pPr>
      <w:rPr>
        <w:rFonts w:hint="default" w:ascii="Symbol" w:hAnsi="Symbol"/>
      </w:rPr>
    </w:lvl>
    <w:lvl w:ilvl="4" w:tplc="5358A848">
      <w:start w:val="1"/>
      <w:numFmt w:val="bullet"/>
      <w:lvlText w:val="o"/>
      <w:lvlJc w:val="left"/>
      <w:pPr>
        <w:ind w:left="3600" w:hanging="360"/>
      </w:pPr>
      <w:rPr>
        <w:rFonts w:hint="default" w:ascii="Courier New" w:hAnsi="Courier New"/>
      </w:rPr>
    </w:lvl>
    <w:lvl w:ilvl="5" w:tplc="43A46E2E">
      <w:start w:val="1"/>
      <w:numFmt w:val="bullet"/>
      <w:lvlText w:val=""/>
      <w:lvlJc w:val="left"/>
      <w:pPr>
        <w:ind w:left="4320" w:hanging="360"/>
      </w:pPr>
      <w:rPr>
        <w:rFonts w:hint="default" w:ascii="Wingdings" w:hAnsi="Wingdings"/>
      </w:rPr>
    </w:lvl>
    <w:lvl w:ilvl="6" w:tplc="6396F47A">
      <w:start w:val="1"/>
      <w:numFmt w:val="bullet"/>
      <w:lvlText w:val=""/>
      <w:lvlJc w:val="left"/>
      <w:pPr>
        <w:ind w:left="5040" w:hanging="360"/>
      </w:pPr>
      <w:rPr>
        <w:rFonts w:hint="default" w:ascii="Symbol" w:hAnsi="Symbol"/>
      </w:rPr>
    </w:lvl>
    <w:lvl w:ilvl="7" w:tplc="7F7897CC">
      <w:start w:val="1"/>
      <w:numFmt w:val="bullet"/>
      <w:lvlText w:val="o"/>
      <w:lvlJc w:val="left"/>
      <w:pPr>
        <w:ind w:left="5760" w:hanging="360"/>
      </w:pPr>
      <w:rPr>
        <w:rFonts w:hint="default" w:ascii="Courier New" w:hAnsi="Courier New"/>
      </w:rPr>
    </w:lvl>
    <w:lvl w:ilvl="8" w:tplc="163C7AE4">
      <w:start w:val="1"/>
      <w:numFmt w:val="bullet"/>
      <w:lvlText w:val=""/>
      <w:lvlJc w:val="left"/>
      <w:pPr>
        <w:ind w:left="6480" w:hanging="360"/>
      </w:pPr>
      <w:rPr>
        <w:rFonts w:hint="default" w:ascii="Wingdings" w:hAnsi="Wingdings"/>
      </w:rPr>
    </w:lvl>
  </w:abstractNum>
  <w:abstractNum w:abstractNumId="5" w15:restartNumberingAfterBreak="0">
    <w:nsid w:val="111B7AA8"/>
    <w:multiLevelType w:val="hybridMultilevel"/>
    <w:tmpl w:val="8B4A1D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19344C8"/>
    <w:multiLevelType w:val="hybridMultilevel"/>
    <w:tmpl w:val="C39CDD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DC7348"/>
    <w:multiLevelType w:val="hybridMultilevel"/>
    <w:tmpl w:val="BB928A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5A723D0"/>
    <w:multiLevelType w:val="multilevel"/>
    <w:tmpl w:val="46B620A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5D2126E"/>
    <w:multiLevelType w:val="hybridMultilevel"/>
    <w:tmpl w:val="5938367A"/>
    <w:lvl w:ilvl="0" w:tplc="4F0AB382">
      <w:start w:val="1"/>
      <w:numFmt w:val="bullet"/>
      <w:lvlText w:val=""/>
      <w:lvlJc w:val="left"/>
      <w:pPr>
        <w:ind w:left="720" w:hanging="360"/>
      </w:pPr>
      <w:rPr>
        <w:rFonts w:hint="default" w:ascii="Symbol" w:hAnsi="Symbol"/>
      </w:rPr>
    </w:lvl>
    <w:lvl w:ilvl="1" w:tplc="0B5877CC">
      <w:start w:val="1"/>
      <w:numFmt w:val="bullet"/>
      <w:lvlText w:val="o"/>
      <w:lvlJc w:val="left"/>
      <w:pPr>
        <w:ind w:left="1440" w:hanging="360"/>
      </w:pPr>
      <w:rPr>
        <w:rFonts w:hint="default" w:ascii="Courier New" w:hAnsi="Courier New"/>
      </w:rPr>
    </w:lvl>
    <w:lvl w:ilvl="2" w:tplc="6DDE4D80">
      <w:start w:val="1"/>
      <w:numFmt w:val="bullet"/>
      <w:lvlText w:val=""/>
      <w:lvlJc w:val="left"/>
      <w:pPr>
        <w:ind w:left="2160" w:hanging="360"/>
      </w:pPr>
      <w:rPr>
        <w:rFonts w:hint="default" w:ascii="Wingdings" w:hAnsi="Wingdings"/>
      </w:rPr>
    </w:lvl>
    <w:lvl w:ilvl="3" w:tplc="7C5667A0">
      <w:start w:val="1"/>
      <w:numFmt w:val="bullet"/>
      <w:lvlText w:val=""/>
      <w:lvlJc w:val="left"/>
      <w:pPr>
        <w:ind w:left="2880" w:hanging="360"/>
      </w:pPr>
      <w:rPr>
        <w:rFonts w:hint="default" w:ascii="Symbol" w:hAnsi="Symbol"/>
      </w:rPr>
    </w:lvl>
    <w:lvl w:ilvl="4" w:tplc="F5D6BA66">
      <w:start w:val="1"/>
      <w:numFmt w:val="bullet"/>
      <w:lvlText w:val="o"/>
      <w:lvlJc w:val="left"/>
      <w:pPr>
        <w:ind w:left="3600" w:hanging="360"/>
      </w:pPr>
      <w:rPr>
        <w:rFonts w:hint="default" w:ascii="Courier New" w:hAnsi="Courier New"/>
      </w:rPr>
    </w:lvl>
    <w:lvl w:ilvl="5" w:tplc="5192C336">
      <w:start w:val="1"/>
      <w:numFmt w:val="bullet"/>
      <w:lvlText w:val=""/>
      <w:lvlJc w:val="left"/>
      <w:pPr>
        <w:ind w:left="4320" w:hanging="360"/>
      </w:pPr>
      <w:rPr>
        <w:rFonts w:hint="default" w:ascii="Wingdings" w:hAnsi="Wingdings"/>
      </w:rPr>
    </w:lvl>
    <w:lvl w:ilvl="6" w:tplc="66E4D1D0">
      <w:start w:val="1"/>
      <w:numFmt w:val="bullet"/>
      <w:lvlText w:val=""/>
      <w:lvlJc w:val="left"/>
      <w:pPr>
        <w:ind w:left="5040" w:hanging="360"/>
      </w:pPr>
      <w:rPr>
        <w:rFonts w:hint="default" w:ascii="Symbol" w:hAnsi="Symbol"/>
      </w:rPr>
    </w:lvl>
    <w:lvl w:ilvl="7" w:tplc="BE845486">
      <w:start w:val="1"/>
      <w:numFmt w:val="bullet"/>
      <w:lvlText w:val="o"/>
      <w:lvlJc w:val="left"/>
      <w:pPr>
        <w:ind w:left="5760" w:hanging="360"/>
      </w:pPr>
      <w:rPr>
        <w:rFonts w:hint="default" w:ascii="Courier New" w:hAnsi="Courier New"/>
      </w:rPr>
    </w:lvl>
    <w:lvl w:ilvl="8" w:tplc="069CD66E">
      <w:start w:val="1"/>
      <w:numFmt w:val="bullet"/>
      <w:lvlText w:val=""/>
      <w:lvlJc w:val="left"/>
      <w:pPr>
        <w:ind w:left="6480" w:hanging="360"/>
      </w:pPr>
      <w:rPr>
        <w:rFonts w:hint="default" w:ascii="Wingdings" w:hAnsi="Wingdings"/>
      </w:rPr>
    </w:lvl>
  </w:abstractNum>
  <w:abstractNum w:abstractNumId="10" w15:restartNumberingAfterBreak="0">
    <w:nsid w:val="26041575"/>
    <w:multiLevelType w:val="multilevel"/>
    <w:tmpl w:val="AB52F082"/>
    <w:lvl w:ilvl="0">
      <w:numFmt w:val="bullet"/>
      <w:lvlText w:val="•"/>
      <w:lvlJc w:val="left"/>
      <w:rPr>
        <w:rFonts w:ascii="OpenSymbol" w:hAnsi="OpenSymbol" w:eastAsia="OpenSymbol" w:cs="OpenSymbol"/>
      </w:rPr>
    </w:lvl>
    <w:lvl w:ilvl="1">
      <w:numFmt w:val="bullet"/>
      <w:lvlText w:val="◦"/>
      <w:lvlJc w:val="left"/>
      <w:rPr>
        <w:rFonts w:ascii="OpenSymbol" w:hAnsi="OpenSymbol" w:eastAsia="OpenSymbol" w:cs="OpenSymbol"/>
      </w:rPr>
    </w:lvl>
    <w:lvl w:ilvl="2">
      <w:numFmt w:val="bullet"/>
      <w:lvlText w:val="▪"/>
      <w:lvlJc w:val="left"/>
      <w:rPr>
        <w:rFonts w:ascii="OpenSymbol" w:hAnsi="OpenSymbol" w:eastAsia="OpenSymbol" w:cs="OpenSymbol"/>
      </w:rPr>
    </w:lvl>
    <w:lvl w:ilvl="3">
      <w:numFmt w:val="bullet"/>
      <w:lvlText w:val="•"/>
      <w:lvlJc w:val="left"/>
      <w:rPr>
        <w:rFonts w:ascii="OpenSymbol" w:hAnsi="OpenSymbol" w:eastAsia="OpenSymbol" w:cs="OpenSymbol"/>
      </w:rPr>
    </w:lvl>
    <w:lvl w:ilvl="4">
      <w:numFmt w:val="bullet"/>
      <w:lvlText w:val="◦"/>
      <w:lvlJc w:val="left"/>
      <w:rPr>
        <w:rFonts w:ascii="OpenSymbol" w:hAnsi="OpenSymbol" w:eastAsia="OpenSymbol" w:cs="OpenSymbol"/>
      </w:rPr>
    </w:lvl>
    <w:lvl w:ilvl="5">
      <w:numFmt w:val="bullet"/>
      <w:lvlText w:val="▪"/>
      <w:lvlJc w:val="left"/>
      <w:rPr>
        <w:rFonts w:ascii="OpenSymbol" w:hAnsi="OpenSymbol" w:eastAsia="OpenSymbol" w:cs="OpenSymbol"/>
      </w:rPr>
    </w:lvl>
    <w:lvl w:ilvl="6">
      <w:numFmt w:val="bullet"/>
      <w:lvlText w:val="•"/>
      <w:lvlJc w:val="left"/>
      <w:rPr>
        <w:rFonts w:ascii="OpenSymbol" w:hAnsi="OpenSymbol" w:eastAsia="OpenSymbol" w:cs="OpenSymbol"/>
      </w:rPr>
    </w:lvl>
    <w:lvl w:ilvl="7">
      <w:numFmt w:val="bullet"/>
      <w:lvlText w:val="◦"/>
      <w:lvlJc w:val="left"/>
      <w:rPr>
        <w:rFonts w:ascii="OpenSymbol" w:hAnsi="OpenSymbol" w:eastAsia="OpenSymbol" w:cs="OpenSymbol"/>
      </w:rPr>
    </w:lvl>
    <w:lvl w:ilvl="8">
      <w:numFmt w:val="bullet"/>
      <w:lvlText w:val="▪"/>
      <w:lvlJc w:val="left"/>
      <w:rPr>
        <w:rFonts w:ascii="OpenSymbol" w:hAnsi="OpenSymbol" w:eastAsia="OpenSymbol" w:cs="OpenSymbol"/>
      </w:rPr>
    </w:lvl>
  </w:abstractNum>
  <w:abstractNum w:abstractNumId="11" w15:restartNumberingAfterBreak="0">
    <w:nsid w:val="2C0F7878"/>
    <w:multiLevelType w:val="multilevel"/>
    <w:tmpl w:val="DE96C5BE"/>
    <w:lvl w:ilvl="0">
      <w:numFmt w:val="bullet"/>
      <w:lvlText w:val="•"/>
      <w:lvlJc w:val="left"/>
      <w:rPr>
        <w:rFonts w:ascii="OpenSymbol" w:hAnsi="OpenSymbol" w:eastAsia="OpenSymbol" w:cs="OpenSymbol"/>
      </w:rPr>
    </w:lvl>
    <w:lvl w:ilvl="1">
      <w:numFmt w:val="bullet"/>
      <w:lvlText w:val="◦"/>
      <w:lvlJc w:val="left"/>
      <w:rPr>
        <w:rFonts w:ascii="OpenSymbol" w:hAnsi="OpenSymbol" w:eastAsia="OpenSymbol" w:cs="OpenSymbol"/>
      </w:rPr>
    </w:lvl>
    <w:lvl w:ilvl="2">
      <w:numFmt w:val="bullet"/>
      <w:lvlText w:val="▪"/>
      <w:lvlJc w:val="left"/>
      <w:rPr>
        <w:rFonts w:ascii="OpenSymbol" w:hAnsi="OpenSymbol" w:eastAsia="OpenSymbol" w:cs="OpenSymbol"/>
      </w:rPr>
    </w:lvl>
    <w:lvl w:ilvl="3">
      <w:numFmt w:val="bullet"/>
      <w:lvlText w:val="•"/>
      <w:lvlJc w:val="left"/>
      <w:rPr>
        <w:rFonts w:ascii="OpenSymbol" w:hAnsi="OpenSymbol" w:eastAsia="OpenSymbol" w:cs="OpenSymbol"/>
      </w:rPr>
    </w:lvl>
    <w:lvl w:ilvl="4">
      <w:numFmt w:val="bullet"/>
      <w:lvlText w:val="◦"/>
      <w:lvlJc w:val="left"/>
      <w:rPr>
        <w:rFonts w:ascii="OpenSymbol" w:hAnsi="OpenSymbol" w:eastAsia="OpenSymbol" w:cs="OpenSymbol"/>
      </w:rPr>
    </w:lvl>
    <w:lvl w:ilvl="5">
      <w:numFmt w:val="bullet"/>
      <w:lvlText w:val="▪"/>
      <w:lvlJc w:val="left"/>
      <w:rPr>
        <w:rFonts w:ascii="OpenSymbol" w:hAnsi="OpenSymbol" w:eastAsia="OpenSymbol" w:cs="OpenSymbol"/>
      </w:rPr>
    </w:lvl>
    <w:lvl w:ilvl="6">
      <w:numFmt w:val="bullet"/>
      <w:lvlText w:val="•"/>
      <w:lvlJc w:val="left"/>
      <w:rPr>
        <w:rFonts w:ascii="OpenSymbol" w:hAnsi="OpenSymbol" w:eastAsia="OpenSymbol" w:cs="OpenSymbol"/>
      </w:rPr>
    </w:lvl>
    <w:lvl w:ilvl="7">
      <w:numFmt w:val="bullet"/>
      <w:lvlText w:val="◦"/>
      <w:lvlJc w:val="left"/>
      <w:rPr>
        <w:rFonts w:ascii="OpenSymbol" w:hAnsi="OpenSymbol" w:eastAsia="OpenSymbol" w:cs="OpenSymbol"/>
      </w:rPr>
    </w:lvl>
    <w:lvl w:ilvl="8">
      <w:numFmt w:val="bullet"/>
      <w:lvlText w:val="▪"/>
      <w:lvlJc w:val="left"/>
      <w:rPr>
        <w:rFonts w:ascii="OpenSymbol" w:hAnsi="OpenSymbol" w:eastAsia="OpenSymbol" w:cs="OpenSymbol"/>
      </w:rPr>
    </w:lvl>
  </w:abstractNum>
  <w:abstractNum w:abstractNumId="12" w15:restartNumberingAfterBreak="0">
    <w:nsid w:val="2E7629A0"/>
    <w:multiLevelType w:val="hybridMultilevel"/>
    <w:tmpl w:val="3E7EE076"/>
    <w:lvl w:ilvl="0" w:tplc="8B7E096E">
      <w:start w:val="1"/>
      <w:numFmt w:val="bullet"/>
      <w:lvlText w:val=""/>
      <w:lvlJc w:val="left"/>
      <w:pPr>
        <w:ind w:left="720" w:hanging="360"/>
      </w:pPr>
      <w:rPr>
        <w:rFonts w:hint="default" w:ascii="Symbol" w:hAnsi="Symbol"/>
      </w:rPr>
    </w:lvl>
    <w:lvl w:ilvl="1" w:tplc="2ECA71EA">
      <w:start w:val="1"/>
      <w:numFmt w:val="bullet"/>
      <w:lvlText w:val="o"/>
      <w:lvlJc w:val="left"/>
      <w:pPr>
        <w:ind w:left="1440" w:hanging="360"/>
      </w:pPr>
      <w:rPr>
        <w:rFonts w:hint="default" w:ascii="Courier New" w:hAnsi="Courier New"/>
      </w:rPr>
    </w:lvl>
    <w:lvl w:ilvl="2" w:tplc="A1E2E40A">
      <w:start w:val="1"/>
      <w:numFmt w:val="bullet"/>
      <w:lvlText w:val=""/>
      <w:lvlJc w:val="left"/>
      <w:pPr>
        <w:ind w:left="2160" w:hanging="360"/>
      </w:pPr>
      <w:rPr>
        <w:rFonts w:hint="default" w:ascii="Wingdings" w:hAnsi="Wingdings"/>
      </w:rPr>
    </w:lvl>
    <w:lvl w:ilvl="3" w:tplc="03CAB04E">
      <w:start w:val="1"/>
      <w:numFmt w:val="bullet"/>
      <w:lvlText w:val=""/>
      <w:lvlJc w:val="left"/>
      <w:pPr>
        <w:ind w:left="2880" w:hanging="360"/>
      </w:pPr>
      <w:rPr>
        <w:rFonts w:hint="default" w:ascii="Symbol" w:hAnsi="Symbol"/>
      </w:rPr>
    </w:lvl>
    <w:lvl w:ilvl="4" w:tplc="5094ACB8">
      <w:start w:val="1"/>
      <w:numFmt w:val="bullet"/>
      <w:lvlText w:val="o"/>
      <w:lvlJc w:val="left"/>
      <w:pPr>
        <w:ind w:left="3600" w:hanging="360"/>
      </w:pPr>
      <w:rPr>
        <w:rFonts w:hint="default" w:ascii="Courier New" w:hAnsi="Courier New"/>
      </w:rPr>
    </w:lvl>
    <w:lvl w:ilvl="5" w:tplc="853AA93C">
      <w:start w:val="1"/>
      <w:numFmt w:val="bullet"/>
      <w:lvlText w:val=""/>
      <w:lvlJc w:val="left"/>
      <w:pPr>
        <w:ind w:left="4320" w:hanging="360"/>
      </w:pPr>
      <w:rPr>
        <w:rFonts w:hint="default" w:ascii="Wingdings" w:hAnsi="Wingdings"/>
      </w:rPr>
    </w:lvl>
    <w:lvl w:ilvl="6" w:tplc="EBBE6F8C">
      <w:start w:val="1"/>
      <w:numFmt w:val="bullet"/>
      <w:lvlText w:val=""/>
      <w:lvlJc w:val="left"/>
      <w:pPr>
        <w:ind w:left="5040" w:hanging="360"/>
      </w:pPr>
      <w:rPr>
        <w:rFonts w:hint="default" w:ascii="Symbol" w:hAnsi="Symbol"/>
      </w:rPr>
    </w:lvl>
    <w:lvl w:ilvl="7" w:tplc="E1504E3C">
      <w:start w:val="1"/>
      <w:numFmt w:val="bullet"/>
      <w:lvlText w:val="o"/>
      <w:lvlJc w:val="left"/>
      <w:pPr>
        <w:ind w:left="5760" w:hanging="360"/>
      </w:pPr>
      <w:rPr>
        <w:rFonts w:hint="default" w:ascii="Courier New" w:hAnsi="Courier New"/>
      </w:rPr>
    </w:lvl>
    <w:lvl w:ilvl="8" w:tplc="B64893A8">
      <w:start w:val="1"/>
      <w:numFmt w:val="bullet"/>
      <w:lvlText w:val=""/>
      <w:lvlJc w:val="left"/>
      <w:pPr>
        <w:ind w:left="6480" w:hanging="360"/>
      </w:pPr>
      <w:rPr>
        <w:rFonts w:hint="default" w:ascii="Wingdings" w:hAnsi="Wingdings"/>
      </w:rPr>
    </w:lvl>
  </w:abstractNum>
  <w:abstractNum w:abstractNumId="13" w15:restartNumberingAfterBreak="0">
    <w:nsid w:val="2F773501"/>
    <w:multiLevelType w:val="hybridMultilevel"/>
    <w:tmpl w:val="32F8BA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07D629F"/>
    <w:multiLevelType w:val="hybridMultilevel"/>
    <w:tmpl w:val="5C8831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7F662C2"/>
    <w:multiLevelType w:val="hybridMultilevel"/>
    <w:tmpl w:val="F5E61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F18A6"/>
    <w:multiLevelType w:val="hybridMultilevel"/>
    <w:tmpl w:val="157C8E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5C1B457A"/>
    <w:multiLevelType w:val="hybridMultilevel"/>
    <w:tmpl w:val="25163116"/>
    <w:lvl w:ilvl="0" w:tplc="62B08832">
      <w:start w:val="1"/>
      <w:numFmt w:val="bullet"/>
      <w:lvlText w:val=""/>
      <w:lvlJc w:val="left"/>
      <w:pPr>
        <w:ind w:left="720" w:hanging="360"/>
      </w:pPr>
      <w:rPr>
        <w:rFonts w:hint="default" w:ascii="Symbol" w:hAnsi="Symbol"/>
      </w:rPr>
    </w:lvl>
    <w:lvl w:ilvl="1" w:tplc="78F83CF4">
      <w:start w:val="1"/>
      <w:numFmt w:val="bullet"/>
      <w:lvlText w:val="o"/>
      <w:lvlJc w:val="left"/>
      <w:pPr>
        <w:ind w:left="1440" w:hanging="360"/>
      </w:pPr>
      <w:rPr>
        <w:rFonts w:hint="default" w:ascii="Courier New" w:hAnsi="Courier New"/>
      </w:rPr>
    </w:lvl>
    <w:lvl w:ilvl="2" w:tplc="BB72AAB2">
      <w:start w:val="1"/>
      <w:numFmt w:val="bullet"/>
      <w:lvlText w:val=""/>
      <w:lvlJc w:val="left"/>
      <w:pPr>
        <w:ind w:left="2160" w:hanging="360"/>
      </w:pPr>
      <w:rPr>
        <w:rFonts w:hint="default" w:ascii="Wingdings" w:hAnsi="Wingdings"/>
      </w:rPr>
    </w:lvl>
    <w:lvl w:ilvl="3" w:tplc="1A0A4708">
      <w:start w:val="1"/>
      <w:numFmt w:val="bullet"/>
      <w:lvlText w:val=""/>
      <w:lvlJc w:val="left"/>
      <w:pPr>
        <w:ind w:left="2880" w:hanging="360"/>
      </w:pPr>
      <w:rPr>
        <w:rFonts w:hint="default" w:ascii="Symbol" w:hAnsi="Symbol"/>
      </w:rPr>
    </w:lvl>
    <w:lvl w:ilvl="4" w:tplc="636CA5E6">
      <w:start w:val="1"/>
      <w:numFmt w:val="bullet"/>
      <w:lvlText w:val="o"/>
      <w:lvlJc w:val="left"/>
      <w:pPr>
        <w:ind w:left="3600" w:hanging="360"/>
      </w:pPr>
      <w:rPr>
        <w:rFonts w:hint="default" w:ascii="Courier New" w:hAnsi="Courier New"/>
      </w:rPr>
    </w:lvl>
    <w:lvl w:ilvl="5" w:tplc="FFE00060">
      <w:start w:val="1"/>
      <w:numFmt w:val="bullet"/>
      <w:lvlText w:val=""/>
      <w:lvlJc w:val="left"/>
      <w:pPr>
        <w:ind w:left="4320" w:hanging="360"/>
      </w:pPr>
      <w:rPr>
        <w:rFonts w:hint="default" w:ascii="Wingdings" w:hAnsi="Wingdings"/>
      </w:rPr>
    </w:lvl>
    <w:lvl w:ilvl="6" w:tplc="9F1EC8C4">
      <w:start w:val="1"/>
      <w:numFmt w:val="bullet"/>
      <w:lvlText w:val=""/>
      <w:lvlJc w:val="left"/>
      <w:pPr>
        <w:ind w:left="5040" w:hanging="360"/>
      </w:pPr>
      <w:rPr>
        <w:rFonts w:hint="default" w:ascii="Symbol" w:hAnsi="Symbol"/>
      </w:rPr>
    </w:lvl>
    <w:lvl w:ilvl="7" w:tplc="83641FF4">
      <w:start w:val="1"/>
      <w:numFmt w:val="bullet"/>
      <w:lvlText w:val="o"/>
      <w:lvlJc w:val="left"/>
      <w:pPr>
        <w:ind w:left="5760" w:hanging="360"/>
      </w:pPr>
      <w:rPr>
        <w:rFonts w:hint="default" w:ascii="Courier New" w:hAnsi="Courier New"/>
      </w:rPr>
    </w:lvl>
    <w:lvl w:ilvl="8" w:tplc="1DE09480">
      <w:start w:val="1"/>
      <w:numFmt w:val="bullet"/>
      <w:lvlText w:val=""/>
      <w:lvlJc w:val="left"/>
      <w:pPr>
        <w:ind w:left="6480" w:hanging="360"/>
      </w:pPr>
      <w:rPr>
        <w:rFonts w:hint="default" w:ascii="Wingdings" w:hAnsi="Wingdings"/>
      </w:rPr>
    </w:lvl>
  </w:abstractNum>
  <w:abstractNum w:abstractNumId="18" w15:restartNumberingAfterBreak="0">
    <w:nsid w:val="5DF547A8"/>
    <w:multiLevelType w:val="hybridMultilevel"/>
    <w:tmpl w:val="9642F25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5E814FBC"/>
    <w:multiLevelType w:val="hybridMultilevel"/>
    <w:tmpl w:val="56626F16"/>
    <w:lvl w:ilvl="0" w:tplc="F75ACAE0">
      <w:start w:val="1"/>
      <w:numFmt w:val="bullet"/>
      <w:lvlText w:val=""/>
      <w:lvlJc w:val="left"/>
      <w:pPr>
        <w:ind w:left="720" w:hanging="360"/>
      </w:pPr>
      <w:rPr>
        <w:rFonts w:hint="default" w:ascii="Symbol" w:hAnsi="Symbol"/>
      </w:rPr>
    </w:lvl>
    <w:lvl w:ilvl="1" w:tplc="820A5844">
      <w:start w:val="1"/>
      <w:numFmt w:val="bullet"/>
      <w:lvlText w:val="o"/>
      <w:lvlJc w:val="left"/>
      <w:pPr>
        <w:ind w:left="1440" w:hanging="360"/>
      </w:pPr>
      <w:rPr>
        <w:rFonts w:hint="default" w:ascii="Courier New" w:hAnsi="Courier New"/>
      </w:rPr>
    </w:lvl>
    <w:lvl w:ilvl="2" w:tplc="B55E6B16">
      <w:start w:val="1"/>
      <w:numFmt w:val="bullet"/>
      <w:lvlText w:val=""/>
      <w:lvlJc w:val="left"/>
      <w:pPr>
        <w:ind w:left="2160" w:hanging="360"/>
      </w:pPr>
      <w:rPr>
        <w:rFonts w:hint="default" w:ascii="Wingdings" w:hAnsi="Wingdings"/>
      </w:rPr>
    </w:lvl>
    <w:lvl w:ilvl="3" w:tplc="ABCC3DB6">
      <w:start w:val="1"/>
      <w:numFmt w:val="bullet"/>
      <w:lvlText w:val=""/>
      <w:lvlJc w:val="left"/>
      <w:pPr>
        <w:ind w:left="2880" w:hanging="360"/>
      </w:pPr>
      <w:rPr>
        <w:rFonts w:hint="default" w:ascii="Symbol" w:hAnsi="Symbol"/>
      </w:rPr>
    </w:lvl>
    <w:lvl w:ilvl="4" w:tplc="EE12DB98">
      <w:start w:val="1"/>
      <w:numFmt w:val="bullet"/>
      <w:lvlText w:val="o"/>
      <w:lvlJc w:val="left"/>
      <w:pPr>
        <w:ind w:left="3600" w:hanging="360"/>
      </w:pPr>
      <w:rPr>
        <w:rFonts w:hint="default" w:ascii="Courier New" w:hAnsi="Courier New"/>
      </w:rPr>
    </w:lvl>
    <w:lvl w:ilvl="5" w:tplc="D1065F7E">
      <w:start w:val="1"/>
      <w:numFmt w:val="bullet"/>
      <w:lvlText w:val=""/>
      <w:lvlJc w:val="left"/>
      <w:pPr>
        <w:ind w:left="4320" w:hanging="360"/>
      </w:pPr>
      <w:rPr>
        <w:rFonts w:hint="default" w:ascii="Wingdings" w:hAnsi="Wingdings"/>
      </w:rPr>
    </w:lvl>
    <w:lvl w:ilvl="6" w:tplc="D604D472">
      <w:start w:val="1"/>
      <w:numFmt w:val="bullet"/>
      <w:lvlText w:val=""/>
      <w:lvlJc w:val="left"/>
      <w:pPr>
        <w:ind w:left="5040" w:hanging="360"/>
      </w:pPr>
      <w:rPr>
        <w:rFonts w:hint="default" w:ascii="Symbol" w:hAnsi="Symbol"/>
      </w:rPr>
    </w:lvl>
    <w:lvl w:ilvl="7" w:tplc="9160A20A">
      <w:start w:val="1"/>
      <w:numFmt w:val="bullet"/>
      <w:lvlText w:val="o"/>
      <w:lvlJc w:val="left"/>
      <w:pPr>
        <w:ind w:left="5760" w:hanging="360"/>
      </w:pPr>
      <w:rPr>
        <w:rFonts w:hint="default" w:ascii="Courier New" w:hAnsi="Courier New"/>
      </w:rPr>
    </w:lvl>
    <w:lvl w:ilvl="8" w:tplc="C1B25E84">
      <w:start w:val="1"/>
      <w:numFmt w:val="bullet"/>
      <w:lvlText w:val=""/>
      <w:lvlJc w:val="left"/>
      <w:pPr>
        <w:ind w:left="6480" w:hanging="360"/>
      </w:pPr>
      <w:rPr>
        <w:rFonts w:hint="default" w:ascii="Wingdings" w:hAnsi="Wingdings"/>
      </w:rPr>
    </w:lvl>
  </w:abstractNum>
  <w:abstractNum w:abstractNumId="20" w15:restartNumberingAfterBreak="0">
    <w:nsid w:val="5FE0525F"/>
    <w:multiLevelType w:val="multilevel"/>
    <w:tmpl w:val="82D4728A"/>
    <w:lvl w:ilvl="0">
      <w:numFmt w:val="bullet"/>
      <w:lvlText w:val="•"/>
      <w:lvlJc w:val="left"/>
      <w:rPr>
        <w:rFonts w:ascii="OpenSymbol" w:hAnsi="OpenSymbol" w:eastAsia="OpenSymbol" w:cs="OpenSymbol"/>
      </w:rPr>
    </w:lvl>
    <w:lvl w:ilvl="1">
      <w:numFmt w:val="bullet"/>
      <w:lvlText w:val="◦"/>
      <w:lvlJc w:val="left"/>
      <w:rPr>
        <w:rFonts w:ascii="OpenSymbol" w:hAnsi="OpenSymbol" w:eastAsia="OpenSymbol" w:cs="OpenSymbol"/>
      </w:rPr>
    </w:lvl>
    <w:lvl w:ilvl="2">
      <w:numFmt w:val="bullet"/>
      <w:lvlText w:val="▪"/>
      <w:lvlJc w:val="left"/>
      <w:rPr>
        <w:rFonts w:ascii="OpenSymbol" w:hAnsi="OpenSymbol" w:eastAsia="OpenSymbol" w:cs="OpenSymbol"/>
      </w:rPr>
    </w:lvl>
    <w:lvl w:ilvl="3">
      <w:numFmt w:val="bullet"/>
      <w:lvlText w:val="•"/>
      <w:lvlJc w:val="left"/>
      <w:rPr>
        <w:rFonts w:ascii="OpenSymbol" w:hAnsi="OpenSymbol" w:eastAsia="OpenSymbol" w:cs="OpenSymbol"/>
      </w:rPr>
    </w:lvl>
    <w:lvl w:ilvl="4">
      <w:numFmt w:val="bullet"/>
      <w:lvlText w:val="◦"/>
      <w:lvlJc w:val="left"/>
      <w:rPr>
        <w:rFonts w:ascii="OpenSymbol" w:hAnsi="OpenSymbol" w:eastAsia="OpenSymbol" w:cs="OpenSymbol"/>
      </w:rPr>
    </w:lvl>
    <w:lvl w:ilvl="5">
      <w:numFmt w:val="bullet"/>
      <w:lvlText w:val="▪"/>
      <w:lvlJc w:val="left"/>
      <w:rPr>
        <w:rFonts w:ascii="OpenSymbol" w:hAnsi="OpenSymbol" w:eastAsia="OpenSymbol" w:cs="OpenSymbol"/>
      </w:rPr>
    </w:lvl>
    <w:lvl w:ilvl="6">
      <w:numFmt w:val="bullet"/>
      <w:lvlText w:val="•"/>
      <w:lvlJc w:val="left"/>
      <w:rPr>
        <w:rFonts w:ascii="OpenSymbol" w:hAnsi="OpenSymbol" w:eastAsia="OpenSymbol" w:cs="OpenSymbol"/>
      </w:rPr>
    </w:lvl>
    <w:lvl w:ilvl="7">
      <w:numFmt w:val="bullet"/>
      <w:lvlText w:val="◦"/>
      <w:lvlJc w:val="left"/>
      <w:rPr>
        <w:rFonts w:ascii="OpenSymbol" w:hAnsi="OpenSymbol" w:eastAsia="OpenSymbol" w:cs="OpenSymbol"/>
      </w:rPr>
    </w:lvl>
    <w:lvl w:ilvl="8">
      <w:numFmt w:val="bullet"/>
      <w:lvlText w:val="▪"/>
      <w:lvlJc w:val="left"/>
      <w:rPr>
        <w:rFonts w:ascii="OpenSymbol" w:hAnsi="OpenSymbol" w:eastAsia="OpenSymbol" w:cs="OpenSymbol"/>
      </w:rPr>
    </w:lvl>
  </w:abstractNum>
  <w:abstractNum w:abstractNumId="21" w15:restartNumberingAfterBreak="0">
    <w:nsid w:val="63DD5018"/>
    <w:multiLevelType w:val="multilevel"/>
    <w:tmpl w:val="F66AFEE6"/>
    <w:lvl w:ilvl="0">
      <w:numFmt w:val="bullet"/>
      <w:lvlText w:val="•"/>
      <w:lvlJc w:val="left"/>
      <w:rPr>
        <w:rFonts w:ascii="OpenSymbol" w:hAnsi="OpenSymbol" w:eastAsia="OpenSymbol" w:cs="OpenSymbol"/>
      </w:rPr>
    </w:lvl>
    <w:lvl w:ilvl="1">
      <w:numFmt w:val="bullet"/>
      <w:lvlText w:val="◦"/>
      <w:lvlJc w:val="left"/>
      <w:rPr>
        <w:rFonts w:ascii="OpenSymbol" w:hAnsi="OpenSymbol" w:eastAsia="OpenSymbol" w:cs="OpenSymbol"/>
      </w:rPr>
    </w:lvl>
    <w:lvl w:ilvl="2">
      <w:numFmt w:val="bullet"/>
      <w:lvlText w:val="▪"/>
      <w:lvlJc w:val="left"/>
      <w:rPr>
        <w:rFonts w:ascii="OpenSymbol" w:hAnsi="OpenSymbol" w:eastAsia="OpenSymbol" w:cs="OpenSymbol"/>
      </w:rPr>
    </w:lvl>
    <w:lvl w:ilvl="3">
      <w:numFmt w:val="bullet"/>
      <w:lvlText w:val="•"/>
      <w:lvlJc w:val="left"/>
      <w:rPr>
        <w:rFonts w:ascii="OpenSymbol" w:hAnsi="OpenSymbol" w:eastAsia="OpenSymbol" w:cs="OpenSymbol"/>
      </w:rPr>
    </w:lvl>
    <w:lvl w:ilvl="4">
      <w:numFmt w:val="bullet"/>
      <w:lvlText w:val="◦"/>
      <w:lvlJc w:val="left"/>
      <w:rPr>
        <w:rFonts w:ascii="OpenSymbol" w:hAnsi="OpenSymbol" w:eastAsia="OpenSymbol" w:cs="OpenSymbol"/>
      </w:rPr>
    </w:lvl>
    <w:lvl w:ilvl="5">
      <w:numFmt w:val="bullet"/>
      <w:lvlText w:val="▪"/>
      <w:lvlJc w:val="left"/>
      <w:rPr>
        <w:rFonts w:ascii="OpenSymbol" w:hAnsi="OpenSymbol" w:eastAsia="OpenSymbol" w:cs="OpenSymbol"/>
      </w:rPr>
    </w:lvl>
    <w:lvl w:ilvl="6">
      <w:numFmt w:val="bullet"/>
      <w:lvlText w:val="•"/>
      <w:lvlJc w:val="left"/>
      <w:rPr>
        <w:rFonts w:ascii="OpenSymbol" w:hAnsi="OpenSymbol" w:eastAsia="OpenSymbol" w:cs="OpenSymbol"/>
      </w:rPr>
    </w:lvl>
    <w:lvl w:ilvl="7">
      <w:numFmt w:val="bullet"/>
      <w:lvlText w:val="◦"/>
      <w:lvlJc w:val="left"/>
      <w:rPr>
        <w:rFonts w:ascii="OpenSymbol" w:hAnsi="OpenSymbol" w:eastAsia="OpenSymbol" w:cs="OpenSymbol"/>
      </w:rPr>
    </w:lvl>
    <w:lvl w:ilvl="8">
      <w:numFmt w:val="bullet"/>
      <w:lvlText w:val="▪"/>
      <w:lvlJc w:val="left"/>
      <w:rPr>
        <w:rFonts w:ascii="OpenSymbol" w:hAnsi="OpenSymbol" w:eastAsia="OpenSymbol" w:cs="OpenSymbol"/>
      </w:rPr>
    </w:lvl>
  </w:abstractNum>
  <w:abstractNum w:abstractNumId="22" w15:restartNumberingAfterBreak="0">
    <w:nsid w:val="667A2D7F"/>
    <w:multiLevelType w:val="hybridMultilevel"/>
    <w:tmpl w:val="A00EB0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38E567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AD91840"/>
    <w:multiLevelType w:val="hybridMultilevel"/>
    <w:tmpl w:val="2B60462E"/>
    <w:lvl w:ilvl="0" w:tplc="A884729E">
      <w:start w:val="1"/>
      <w:numFmt w:val="bullet"/>
      <w:lvlText w:val=""/>
      <w:lvlJc w:val="left"/>
      <w:pPr>
        <w:ind w:left="720" w:hanging="360"/>
      </w:pPr>
      <w:rPr>
        <w:rFonts w:hint="default" w:ascii="Symbol" w:hAnsi="Symbol"/>
      </w:rPr>
    </w:lvl>
    <w:lvl w:ilvl="1" w:tplc="7A1E6AFA">
      <w:start w:val="1"/>
      <w:numFmt w:val="bullet"/>
      <w:lvlText w:val="o"/>
      <w:lvlJc w:val="left"/>
      <w:pPr>
        <w:ind w:left="1440" w:hanging="360"/>
      </w:pPr>
      <w:rPr>
        <w:rFonts w:hint="default" w:ascii="Courier New" w:hAnsi="Courier New"/>
      </w:rPr>
    </w:lvl>
    <w:lvl w:ilvl="2" w:tplc="51CA400C">
      <w:start w:val="1"/>
      <w:numFmt w:val="bullet"/>
      <w:lvlText w:val=""/>
      <w:lvlJc w:val="left"/>
      <w:pPr>
        <w:ind w:left="2160" w:hanging="360"/>
      </w:pPr>
      <w:rPr>
        <w:rFonts w:hint="default" w:ascii="Wingdings" w:hAnsi="Wingdings"/>
      </w:rPr>
    </w:lvl>
    <w:lvl w:ilvl="3" w:tplc="6ACE0066">
      <w:start w:val="1"/>
      <w:numFmt w:val="bullet"/>
      <w:lvlText w:val=""/>
      <w:lvlJc w:val="left"/>
      <w:pPr>
        <w:ind w:left="2880" w:hanging="360"/>
      </w:pPr>
      <w:rPr>
        <w:rFonts w:hint="default" w:ascii="Symbol" w:hAnsi="Symbol"/>
      </w:rPr>
    </w:lvl>
    <w:lvl w:ilvl="4" w:tplc="C8143490">
      <w:start w:val="1"/>
      <w:numFmt w:val="bullet"/>
      <w:lvlText w:val="o"/>
      <w:lvlJc w:val="left"/>
      <w:pPr>
        <w:ind w:left="3600" w:hanging="360"/>
      </w:pPr>
      <w:rPr>
        <w:rFonts w:hint="default" w:ascii="Courier New" w:hAnsi="Courier New"/>
      </w:rPr>
    </w:lvl>
    <w:lvl w:ilvl="5" w:tplc="E4F41FB8">
      <w:start w:val="1"/>
      <w:numFmt w:val="bullet"/>
      <w:lvlText w:val=""/>
      <w:lvlJc w:val="left"/>
      <w:pPr>
        <w:ind w:left="4320" w:hanging="360"/>
      </w:pPr>
      <w:rPr>
        <w:rFonts w:hint="default" w:ascii="Wingdings" w:hAnsi="Wingdings"/>
      </w:rPr>
    </w:lvl>
    <w:lvl w:ilvl="6" w:tplc="41805746">
      <w:start w:val="1"/>
      <w:numFmt w:val="bullet"/>
      <w:lvlText w:val=""/>
      <w:lvlJc w:val="left"/>
      <w:pPr>
        <w:ind w:left="5040" w:hanging="360"/>
      </w:pPr>
      <w:rPr>
        <w:rFonts w:hint="default" w:ascii="Symbol" w:hAnsi="Symbol"/>
      </w:rPr>
    </w:lvl>
    <w:lvl w:ilvl="7" w:tplc="9A4CED0A">
      <w:start w:val="1"/>
      <w:numFmt w:val="bullet"/>
      <w:lvlText w:val="o"/>
      <w:lvlJc w:val="left"/>
      <w:pPr>
        <w:ind w:left="5760" w:hanging="360"/>
      </w:pPr>
      <w:rPr>
        <w:rFonts w:hint="default" w:ascii="Courier New" w:hAnsi="Courier New"/>
      </w:rPr>
    </w:lvl>
    <w:lvl w:ilvl="8" w:tplc="3F90FA20">
      <w:start w:val="1"/>
      <w:numFmt w:val="bullet"/>
      <w:lvlText w:val=""/>
      <w:lvlJc w:val="left"/>
      <w:pPr>
        <w:ind w:left="6480" w:hanging="360"/>
      </w:pPr>
      <w:rPr>
        <w:rFonts w:hint="default" w:ascii="Wingdings" w:hAnsi="Wingdings"/>
      </w:rPr>
    </w:lvl>
  </w:abstractNum>
  <w:abstractNum w:abstractNumId="25" w15:restartNumberingAfterBreak="0">
    <w:nsid w:val="7ADC21C3"/>
    <w:multiLevelType w:val="hybridMultilevel"/>
    <w:tmpl w:val="BE8A55C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7C120E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9"/>
  </w:num>
  <w:num w:numId="3">
    <w:abstractNumId w:val="19"/>
  </w:num>
  <w:num w:numId="4">
    <w:abstractNumId w:val="12"/>
  </w:num>
  <w:num w:numId="5">
    <w:abstractNumId w:val="4"/>
  </w:num>
  <w:num w:numId="6">
    <w:abstractNumId w:val="1"/>
  </w:num>
  <w:num w:numId="7">
    <w:abstractNumId w:val="17"/>
  </w:num>
  <w:num w:numId="8">
    <w:abstractNumId w:val="21"/>
  </w:num>
  <w:num w:numId="9">
    <w:abstractNumId w:val="10"/>
  </w:num>
  <w:num w:numId="10">
    <w:abstractNumId w:val="20"/>
  </w:num>
  <w:num w:numId="11">
    <w:abstractNumId w:val="11"/>
  </w:num>
  <w:num w:numId="12">
    <w:abstractNumId w:val="13"/>
  </w:num>
  <w:num w:numId="13">
    <w:abstractNumId w:val="15"/>
  </w:num>
  <w:num w:numId="14">
    <w:abstractNumId w:val="6"/>
  </w:num>
  <w:num w:numId="15">
    <w:abstractNumId w:val="5"/>
  </w:num>
  <w:num w:numId="16">
    <w:abstractNumId w:val="2"/>
  </w:num>
  <w:num w:numId="17">
    <w:abstractNumId w:val="25"/>
  </w:num>
  <w:num w:numId="18">
    <w:abstractNumId w:val="26"/>
  </w:num>
  <w:num w:numId="19">
    <w:abstractNumId w:val="23"/>
  </w:num>
  <w:num w:numId="20">
    <w:abstractNumId w:val="3"/>
  </w:num>
  <w:num w:numId="21">
    <w:abstractNumId w:val="0"/>
  </w:num>
  <w:num w:numId="22">
    <w:abstractNumId w:val="22"/>
  </w:num>
  <w:num w:numId="23">
    <w:abstractNumId w:val="18"/>
  </w:num>
  <w:num w:numId="24">
    <w:abstractNumId w:val="8"/>
  </w:num>
  <w:num w:numId="25">
    <w:abstractNumId w:val="7"/>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2E"/>
    <w:rsid w:val="00055BB0"/>
    <w:rsid w:val="00081BFE"/>
    <w:rsid w:val="000D34D8"/>
    <w:rsid w:val="000D3B44"/>
    <w:rsid w:val="00124FB8"/>
    <w:rsid w:val="001A4B04"/>
    <w:rsid w:val="001B10F6"/>
    <w:rsid w:val="001C1925"/>
    <w:rsid w:val="001F34A2"/>
    <w:rsid w:val="002233F1"/>
    <w:rsid w:val="00261A2B"/>
    <w:rsid w:val="0027684A"/>
    <w:rsid w:val="002D0605"/>
    <w:rsid w:val="002E3C75"/>
    <w:rsid w:val="00306680"/>
    <w:rsid w:val="004327FE"/>
    <w:rsid w:val="004A3983"/>
    <w:rsid w:val="004F0580"/>
    <w:rsid w:val="004F6DBA"/>
    <w:rsid w:val="00535934"/>
    <w:rsid w:val="005578AB"/>
    <w:rsid w:val="005B62F4"/>
    <w:rsid w:val="005C7EDA"/>
    <w:rsid w:val="005E4F65"/>
    <w:rsid w:val="005F51D4"/>
    <w:rsid w:val="00612BCF"/>
    <w:rsid w:val="00663E3D"/>
    <w:rsid w:val="006915E1"/>
    <w:rsid w:val="006929F4"/>
    <w:rsid w:val="006B2749"/>
    <w:rsid w:val="006C5A3B"/>
    <w:rsid w:val="006E366E"/>
    <w:rsid w:val="00705574"/>
    <w:rsid w:val="0073046B"/>
    <w:rsid w:val="00760DC5"/>
    <w:rsid w:val="00766558"/>
    <w:rsid w:val="00777820"/>
    <w:rsid w:val="00793607"/>
    <w:rsid w:val="007F1A64"/>
    <w:rsid w:val="008011BA"/>
    <w:rsid w:val="00852A12"/>
    <w:rsid w:val="008823BF"/>
    <w:rsid w:val="008E0F2E"/>
    <w:rsid w:val="00927634"/>
    <w:rsid w:val="009362FE"/>
    <w:rsid w:val="009A7F51"/>
    <w:rsid w:val="00A20879"/>
    <w:rsid w:val="00A354DD"/>
    <w:rsid w:val="00A45641"/>
    <w:rsid w:val="00A47174"/>
    <w:rsid w:val="00A66DF1"/>
    <w:rsid w:val="00A9780D"/>
    <w:rsid w:val="00B13950"/>
    <w:rsid w:val="00B42B57"/>
    <w:rsid w:val="00B660C7"/>
    <w:rsid w:val="00B82BF1"/>
    <w:rsid w:val="00B8647D"/>
    <w:rsid w:val="00B8665D"/>
    <w:rsid w:val="00B90267"/>
    <w:rsid w:val="00BD4C21"/>
    <w:rsid w:val="00C906B0"/>
    <w:rsid w:val="00D66EC6"/>
    <w:rsid w:val="00DF52B8"/>
    <w:rsid w:val="00E321AF"/>
    <w:rsid w:val="00E671AF"/>
    <w:rsid w:val="00EC516E"/>
    <w:rsid w:val="00EE0124"/>
    <w:rsid w:val="00EE2CAF"/>
    <w:rsid w:val="00F135CF"/>
    <w:rsid w:val="00F2386A"/>
    <w:rsid w:val="00F2612E"/>
    <w:rsid w:val="00F618C4"/>
    <w:rsid w:val="00F62E60"/>
    <w:rsid w:val="00F81530"/>
    <w:rsid w:val="00F90761"/>
    <w:rsid w:val="00F93696"/>
    <w:rsid w:val="00FD7E55"/>
    <w:rsid w:val="00FE59C6"/>
    <w:rsid w:val="00FE6815"/>
    <w:rsid w:val="00FF213F"/>
    <w:rsid w:val="1DCDAB2E"/>
    <w:rsid w:val="4DF4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10D1"/>
  <w15:docId w15:val="{EE3A7BD9-FDCB-4184-90C4-AA20E3BF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Lucida Sans Unicode" w:cs="Mang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6929F4"/>
    <w:pPr>
      <w:widowControl w:val="0"/>
      <w:suppressAutoHyphens/>
      <w:autoSpaceDN w:val="0"/>
      <w:textAlignment w:val="baseline"/>
    </w:pPr>
    <w:rPr>
      <w:kern w:val="3"/>
      <w:sz w:val="24"/>
      <w:szCs w:val="24"/>
      <w:lang w:val="en-IE" w:eastAsia="zh-CN" w:bidi="hi-IN"/>
    </w:rPr>
  </w:style>
  <w:style w:type="paragraph" w:styleId="Heading1">
    <w:name w:val="heading 1"/>
    <w:basedOn w:val="Normal"/>
    <w:next w:val="Normal"/>
    <w:link w:val="Heading1Char"/>
    <w:uiPriority w:val="9"/>
    <w:qFormat/>
    <w:rsid w:val="00EE0124"/>
    <w:pPr>
      <w:keepNext/>
      <w:keepLines/>
      <w:numPr>
        <w:numId w:val="19"/>
      </w:numPr>
      <w:spacing w:before="240"/>
      <w:outlineLvl w:val="0"/>
    </w:pPr>
    <w:rPr>
      <w:rFonts w:asciiTheme="majorHAnsi" w:hAnsiTheme="majorHAnsi" w:eastAsiaTheme="majorEastAsia"/>
      <w:color w:val="365F91" w:themeColor="accent1" w:themeShade="BF"/>
      <w:sz w:val="32"/>
      <w:szCs w:val="29"/>
    </w:rPr>
  </w:style>
  <w:style w:type="paragraph" w:styleId="Heading2">
    <w:name w:val="heading 2"/>
    <w:basedOn w:val="Normal"/>
    <w:next w:val="Normal"/>
    <w:link w:val="Heading2Char"/>
    <w:uiPriority w:val="9"/>
    <w:semiHidden/>
    <w:unhideWhenUsed/>
    <w:qFormat/>
    <w:rsid w:val="00EE0124"/>
    <w:pPr>
      <w:keepNext/>
      <w:keepLines/>
      <w:numPr>
        <w:ilvl w:val="1"/>
        <w:numId w:val="19"/>
      </w:numPr>
      <w:spacing w:before="40"/>
      <w:outlineLvl w:val="1"/>
    </w:pPr>
    <w:rPr>
      <w:rFonts w:asciiTheme="majorHAnsi" w:hAnsiTheme="majorHAnsi" w:eastAsiaTheme="majorEastAsia"/>
      <w:color w:val="365F91" w:themeColor="accent1" w:themeShade="BF"/>
      <w:sz w:val="26"/>
      <w:szCs w:val="23"/>
    </w:rPr>
  </w:style>
  <w:style w:type="paragraph" w:styleId="Heading3">
    <w:name w:val="heading 3"/>
    <w:basedOn w:val="Normal"/>
    <w:next w:val="Normal"/>
    <w:link w:val="Heading3Char"/>
    <w:uiPriority w:val="9"/>
    <w:semiHidden/>
    <w:unhideWhenUsed/>
    <w:qFormat/>
    <w:rsid w:val="00EE0124"/>
    <w:pPr>
      <w:keepNext/>
      <w:keepLines/>
      <w:numPr>
        <w:ilvl w:val="2"/>
        <w:numId w:val="19"/>
      </w:numPr>
      <w:spacing w:before="40"/>
      <w:outlineLvl w:val="2"/>
    </w:pPr>
    <w:rPr>
      <w:rFonts w:asciiTheme="majorHAnsi" w:hAnsiTheme="majorHAnsi" w:eastAsiaTheme="majorEastAsia"/>
      <w:color w:val="243F60" w:themeColor="accent1" w:themeShade="7F"/>
      <w:szCs w:val="21"/>
    </w:rPr>
  </w:style>
  <w:style w:type="paragraph" w:styleId="Heading4">
    <w:name w:val="heading 4"/>
    <w:basedOn w:val="Normal"/>
    <w:next w:val="Normal"/>
    <w:link w:val="Heading4Char"/>
    <w:uiPriority w:val="9"/>
    <w:semiHidden/>
    <w:unhideWhenUsed/>
    <w:qFormat/>
    <w:rsid w:val="00EE0124"/>
    <w:pPr>
      <w:keepNext/>
      <w:keepLines/>
      <w:numPr>
        <w:ilvl w:val="3"/>
        <w:numId w:val="19"/>
      </w:numPr>
      <w:spacing w:before="40"/>
      <w:outlineLvl w:val="3"/>
    </w:pPr>
    <w:rPr>
      <w:rFonts w:asciiTheme="majorHAnsi" w:hAnsiTheme="majorHAnsi" w:eastAsiaTheme="majorEastAsia"/>
      <w:i/>
      <w:iCs/>
      <w:color w:val="365F91" w:themeColor="accent1" w:themeShade="BF"/>
      <w:szCs w:val="21"/>
    </w:rPr>
  </w:style>
  <w:style w:type="paragraph" w:styleId="Heading5">
    <w:name w:val="heading 5"/>
    <w:basedOn w:val="Normal"/>
    <w:next w:val="Normal"/>
    <w:link w:val="Heading5Char"/>
    <w:uiPriority w:val="9"/>
    <w:semiHidden/>
    <w:unhideWhenUsed/>
    <w:qFormat/>
    <w:rsid w:val="00EE0124"/>
    <w:pPr>
      <w:keepNext/>
      <w:keepLines/>
      <w:numPr>
        <w:ilvl w:val="4"/>
        <w:numId w:val="19"/>
      </w:numPr>
      <w:spacing w:before="40"/>
      <w:outlineLvl w:val="4"/>
    </w:pPr>
    <w:rPr>
      <w:rFonts w:asciiTheme="majorHAnsi" w:hAnsiTheme="majorHAnsi" w:eastAsiaTheme="majorEastAsia"/>
      <w:color w:val="365F91" w:themeColor="accent1" w:themeShade="BF"/>
      <w:szCs w:val="21"/>
    </w:rPr>
  </w:style>
  <w:style w:type="paragraph" w:styleId="Heading6">
    <w:name w:val="heading 6"/>
    <w:basedOn w:val="Normal"/>
    <w:next w:val="Normal"/>
    <w:link w:val="Heading6Char"/>
    <w:uiPriority w:val="9"/>
    <w:semiHidden/>
    <w:unhideWhenUsed/>
    <w:qFormat/>
    <w:rsid w:val="00EE0124"/>
    <w:pPr>
      <w:keepNext/>
      <w:keepLines/>
      <w:numPr>
        <w:ilvl w:val="5"/>
        <w:numId w:val="19"/>
      </w:numPr>
      <w:spacing w:before="40"/>
      <w:outlineLvl w:val="5"/>
    </w:pPr>
    <w:rPr>
      <w:rFonts w:asciiTheme="majorHAnsi" w:hAnsiTheme="majorHAnsi" w:eastAsiaTheme="majorEastAsia"/>
      <w:color w:val="243F60" w:themeColor="accent1" w:themeShade="7F"/>
      <w:szCs w:val="21"/>
    </w:rPr>
  </w:style>
  <w:style w:type="paragraph" w:styleId="Heading7">
    <w:name w:val="heading 7"/>
    <w:basedOn w:val="Normal"/>
    <w:next w:val="Normal"/>
    <w:link w:val="Heading7Char"/>
    <w:uiPriority w:val="9"/>
    <w:semiHidden/>
    <w:unhideWhenUsed/>
    <w:qFormat/>
    <w:rsid w:val="00EE0124"/>
    <w:pPr>
      <w:keepNext/>
      <w:keepLines/>
      <w:numPr>
        <w:ilvl w:val="6"/>
        <w:numId w:val="19"/>
      </w:numPr>
      <w:spacing w:before="40"/>
      <w:outlineLvl w:val="6"/>
    </w:pPr>
    <w:rPr>
      <w:rFonts w:asciiTheme="majorHAnsi" w:hAnsiTheme="majorHAnsi" w:eastAsiaTheme="majorEastAsia"/>
      <w:i/>
      <w:iCs/>
      <w:color w:val="243F60" w:themeColor="accent1" w:themeShade="7F"/>
      <w:szCs w:val="21"/>
    </w:rPr>
  </w:style>
  <w:style w:type="paragraph" w:styleId="Heading8">
    <w:name w:val="heading 8"/>
    <w:basedOn w:val="Normal"/>
    <w:next w:val="Normal"/>
    <w:link w:val="Heading8Char"/>
    <w:uiPriority w:val="9"/>
    <w:semiHidden/>
    <w:unhideWhenUsed/>
    <w:qFormat/>
    <w:rsid w:val="00EE0124"/>
    <w:pPr>
      <w:keepNext/>
      <w:keepLines/>
      <w:numPr>
        <w:ilvl w:val="7"/>
        <w:numId w:val="19"/>
      </w:numPr>
      <w:spacing w:before="40"/>
      <w:outlineLvl w:val="7"/>
    </w:pPr>
    <w:rPr>
      <w:rFonts w:asciiTheme="majorHAnsi" w:hAnsiTheme="majorHAnsi" w:eastAsiaTheme="majorEastAsia"/>
      <w:color w:val="272727" w:themeColor="text1" w:themeTint="D8"/>
      <w:sz w:val="21"/>
      <w:szCs w:val="19"/>
    </w:rPr>
  </w:style>
  <w:style w:type="paragraph" w:styleId="Heading9">
    <w:name w:val="heading 9"/>
    <w:basedOn w:val="Normal"/>
    <w:next w:val="Normal"/>
    <w:link w:val="Heading9Char"/>
    <w:uiPriority w:val="9"/>
    <w:semiHidden/>
    <w:unhideWhenUsed/>
    <w:qFormat/>
    <w:rsid w:val="00EE0124"/>
    <w:pPr>
      <w:keepNext/>
      <w:keepLines/>
      <w:numPr>
        <w:ilvl w:val="8"/>
        <w:numId w:val="19"/>
      </w:numPr>
      <w:spacing w:before="40"/>
      <w:outlineLvl w:val="8"/>
    </w:pPr>
    <w:rPr>
      <w:rFonts w:asciiTheme="majorHAnsi" w:hAnsiTheme="majorHAnsi" w:eastAsiaTheme="majorEastAsia"/>
      <w:i/>
      <w:iCs/>
      <w:color w:val="272727" w:themeColor="text1" w:themeTint="D8"/>
      <w:sz w:val="21"/>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rsid w:val="006929F4"/>
    <w:pPr>
      <w:widowControl w:val="0"/>
      <w:suppressAutoHyphens/>
      <w:autoSpaceDN w:val="0"/>
      <w:textAlignment w:val="baseline"/>
    </w:pPr>
    <w:rPr>
      <w:kern w:val="3"/>
      <w:sz w:val="24"/>
      <w:szCs w:val="24"/>
      <w:lang w:val="en-IE" w:eastAsia="zh-CN" w:bidi="hi-IN"/>
    </w:rPr>
  </w:style>
  <w:style w:type="paragraph" w:styleId="Heading" w:customStyle="1">
    <w:name w:val="Heading"/>
    <w:basedOn w:val="Standard"/>
    <w:next w:val="Textbody"/>
    <w:rsid w:val="006929F4"/>
    <w:pPr>
      <w:keepNext/>
      <w:spacing w:before="240" w:after="120"/>
    </w:pPr>
    <w:rPr>
      <w:rFonts w:ascii="Arial" w:hAnsi="Arial"/>
      <w:sz w:val="28"/>
      <w:szCs w:val="28"/>
    </w:rPr>
  </w:style>
  <w:style w:type="paragraph" w:styleId="Textbody" w:customStyle="1">
    <w:name w:val="Text body"/>
    <w:basedOn w:val="Standard"/>
    <w:rsid w:val="006929F4"/>
    <w:pPr>
      <w:spacing w:after="120"/>
    </w:pPr>
  </w:style>
  <w:style w:type="paragraph" w:styleId="List">
    <w:name w:val="List"/>
    <w:basedOn w:val="Textbody"/>
    <w:rsid w:val="006929F4"/>
  </w:style>
  <w:style w:type="paragraph" w:styleId="Caption">
    <w:name w:val="caption"/>
    <w:basedOn w:val="Standard"/>
    <w:rsid w:val="006929F4"/>
    <w:pPr>
      <w:suppressLineNumbers/>
      <w:spacing w:before="120" w:after="120"/>
    </w:pPr>
    <w:rPr>
      <w:i/>
      <w:iCs/>
    </w:rPr>
  </w:style>
  <w:style w:type="paragraph" w:styleId="Index" w:customStyle="1">
    <w:name w:val="Index"/>
    <w:basedOn w:val="Standard"/>
    <w:rsid w:val="006929F4"/>
    <w:pPr>
      <w:suppressLineNumbers/>
    </w:pPr>
  </w:style>
  <w:style w:type="paragraph" w:styleId="TableContents" w:customStyle="1">
    <w:name w:val="Table Contents"/>
    <w:basedOn w:val="Standard"/>
    <w:rsid w:val="006929F4"/>
    <w:pPr>
      <w:suppressLineNumbers/>
    </w:pPr>
  </w:style>
  <w:style w:type="character" w:styleId="BulletSymbols" w:customStyle="1">
    <w:name w:val="Bullet Symbols"/>
    <w:rsid w:val="006929F4"/>
    <w:rPr>
      <w:rFonts w:ascii="OpenSymbol" w:hAnsi="OpenSymbol" w:eastAsia="OpenSymbol" w:cs="OpenSymbol"/>
    </w:rPr>
  </w:style>
  <w:style w:type="paragraph" w:styleId="BalloonText">
    <w:name w:val="Balloon Text"/>
    <w:basedOn w:val="Normal"/>
    <w:link w:val="BalloonTextChar"/>
    <w:uiPriority w:val="99"/>
    <w:semiHidden/>
    <w:unhideWhenUsed/>
    <w:rsid w:val="008E0F2E"/>
    <w:rPr>
      <w:rFonts w:ascii="Tahoma" w:hAnsi="Tahoma"/>
      <w:sz w:val="16"/>
      <w:szCs w:val="14"/>
    </w:rPr>
  </w:style>
  <w:style w:type="character" w:styleId="BalloonTextChar" w:customStyle="1">
    <w:name w:val="Balloon Text Char"/>
    <w:link w:val="BalloonText"/>
    <w:uiPriority w:val="99"/>
    <w:semiHidden/>
    <w:rsid w:val="008E0F2E"/>
    <w:rPr>
      <w:rFonts w:ascii="Tahoma" w:hAnsi="Tahoma"/>
      <w:kern w:val="3"/>
      <w:sz w:val="16"/>
      <w:szCs w:val="14"/>
      <w:lang w:eastAsia="zh-CN" w:bidi="hi-IN"/>
    </w:rPr>
  </w:style>
  <w:style w:type="table" w:styleId="TableGrid">
    <w:name w:val="Table Grid"/>
    <w:basedOn w:val="TableNormal"/>
    <w:uiPriority w:val="59"/>
    <w:rsid w:val="006C5A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2386A"/>
    <w:rPr>
      <w:color w:val="0000FF" w:themeColor="hyperlink"/>
      <w:u w:val="single"/>
    </w:rPr>
  </w:style>
  <w:style w:type="character" w:styleId="Heading1Char" w:customStyle="1">
    <w:name w:val="Heading 1 Char"/>
    <w:basedOn w:val="DefaultParagraphFont"/>
    <w:link w:val="Heading1"/>
    <w:uiPriority w:val="9"/>
    <w:rsid w:val="00EE0124"/>
    <w:rPr>
      <w:rFonts w:asciiTheme="majorHAnsi" w:hAnsiTheme="majorHAnsi" w:eastAsiaTheme="majorEastAsia"/>
      <w:color w:val="365F91" w:themeColor="accent1" w:themeShade="BF"/>
      <w:kern w:val="3"/>
      <w:sz w:val="32"/>
      <w:szCs w:val="29"/>
      <w:lang w:val="en-IE" w:eastAsia="zh-CN" w:bidi="hi-IN"/>
    </w:rPr>
  </w:style>
  <w:style w:type="character" w:styleId="Heading2Char" w:customStyle="1">
    <w:name w:val="Heading 2 Char"/>
    <w:basedOn w:val="DefaultParagraphFont"/>
    <w:link w:val="Heading2"/>
    <w:uiPriority w:val="9"/>
    <w:semiHidden/>
    <w:rsid w:val="00EE0124"/>
    <w:rPr>
      <w:rFonts w:asciiTheme="majorHAnsi" w:hAnsiTheme="majorHAnsi" w:eastAsiaTheme="majorEastAsia"/>
      <w:color w:val="365F91" w:themeColor="accent1" w:themeShade="BF"/>
      <w:kern w:val="3"/>
      <w:sz w:val="26"/>
      <w:szCs w:val="23"/>
      <w:lang w:val="en-IE" w:eastAsia="zh-CN" w:bidi="hi-IN"/>
    </w:rPr>
  </w:style>
  <w:style w:type="character" w:styleId="Heading3Char" w:customStyle="1">
    <w:name w:val="Heading 3 Char"/>
    <w:basedOn w:val="DefaultParagraphFont"/>
    <w:link w:val="Heading3"/>
    <w:uiPriority w:val="9"/>
    <w:semiHidden/>
    <w:rsid w:val="00EE0124"/>
    <w:rPr>
      <w:rFonts w:asciiTheme="majorHAnsi" w:hAnsiTheme="majorHAnsi" w:eastAsiaTheme="majorEastAsia"/>
      <w:color w:val="243F60" w:themeColor="accent1" w:themeShade="7F"/>
      <w:kern w:val="3"/>
      <w:sz w:val="24"/>
      <w:szCs w:val="21"/>
      <w:lang w:val="en-IE" w:eastAsia="zh-CN" w:bidi="hi-IN"/>
    </w:rPr>
  </w:style>
  <w:style w:type="character" w:styleId="Heading4Char" w:customStyle="1">
    <w:name w:val="Heading 4 Char"/>
    <w:basedOn w:val="DefaultParagraphFont"/>
    <w:link w:val="Heading4"/>
    <w:uiPriority w:val="9"/>
    <w:semiHidden/>
    <w:rsid w:val="00EE0124"/>
    <w:rPr>
      <w:rFonts w:asciiTheme="majorHAnsi" w:hAnsiTheme="majorHAnsi" w:eastAsiaTheme="majorEastAsia"/>
      <w:i/>
      <w:iCs/>
      <w:color w:val="365F91" w:themeColor="accent1" w:themeShade="BF"/>
      <w:kern w:val="3"/>
      <w:sz w:val="24"/>
      <w:szCs w:val="21"/>
      <w:lang w:val="en-IE" w:eastAsia="zh-CN" w:bidi="hi-IN"/>
    </w:rPr>
  </w:style>
  <w:style w:type="character" w:styleId="Heading5Char" w:customStyle="1">
    <w:name w:val="Heading 5 Char"/>
    <w:basedOn w:val="DefaultParagraphFont"/>
    <w:link w:val="Heading5"/>
    <w:uiPriority w:val="9"/>
    <w:semiHidden/>
    <w:rsid w:val="00EE0124"/>
    <w:rPr>
      <w:rFonts w:asciiTheme="majorHAnsi" w:hAnsiTheme="majorHAnsi" w:eastAsiaTheme="majorEastAsia"/>
      <w:color w:val="365F91" w:themeColor="accent1" w:themeShade="BF"/>
      <w:kern w:val="3"/>
      <w:sz w:val="24"/>
      <w:szCs w:val="21"/>
      <w:lang w:val="en-IE" w:eastAsia="zh-CN" w:bidi="hi-IN"/>
    </w:rPr>
  </w:style>
  <w:style w:type="character" w:styleId="Heading6Char" w:customStyle="1">
    <w:name w:val="Heading 6 Char"/>
    <w:basedOn w:val="DefaultParagraphFont"/>
    <w:link w:val="Heading6"/>
    <w:uiPriority w:val="9"/>
    <w:semiHidden/>
    <w:rsid w:val="00EE0124"/>
    <w:rPr>
      <w:rFonts w:asciiTheme="majorHAnsi" w:hAnsiTheme="majorHAnsi" w:eastAsiaTheme="majorEastAsia"/>
      <w:color w:val="243F60" w:themeColor="accent1" w:themeShade="7F"/>
      <w:kern w:val="3"/>
      <w:sz w:val="24"/>
      <w:szCs w:val="21"/>
      <w:lang w:val="en-IE" w:eastAsia="zh-CN" w:bidi="hi-IN"/>
    </w:rPr>
  </w:style>
  <w:style w:type="character" w:styleId="Heading7Char" w:customStyle="1">
    <w:name w:val="Heading 7 Char"/>
    <w:basedOn w:val="DefaultParagraphFont"/>
    <w:link w:val="Heading7"/>
    <w:uiPriority w:val="9"/>
    <w:semiHidden/>
    <w:rsid w:val="00EE0124"/>
    <w:rPr>
      <w:rFonts w:asciiTheme="majorHAnsi" w:hAnsiTheme="majorHAnsi" w:eastAsiaTheme="majorEastAsia"/>
      <w:i/>
      <w:iCs/>
      <w:color w:val="243F60" w:themeColor="accent1" w:themeShade="7F"/>
      <w:kern w:val="3"/>
      <w:sz w:val="24"/>
      <w:szCs w:val="21"/>
      <w:lang w:val="en-IE" w:eastAsia="zh-CN" w:bidi="hi-IN"/>
    </w:rPr>
  </w:style>
  <w:style w:type="character" w:styleId="Heading8Char" w:customStyle="1">
    <w:name w:val="Heading 8 Char"/>
    <w:basedOn w:val="DefaultParagraphFont"/>
    <w:link w:val="Heading8"/>
    <w:uiPriority w:val="9"/>
    <w:semiHidden/>
    <w:rsid w:val="00EE0124"/>
    <w:rPr>
      <w:rFonts w:asciiTheme="majorHAnsi" w:hAnsiTheme="majorHAnsi" w:eastAsiaTheme="majorEastAsia"/>
      <w:color w:val="272727" w:themeColor="text1" w:themeTint="D8"/>
      <w:kern w:val="3"/>
      <w:sz w:val="21"/>
      <w:szCs w:val="19"/>
      <w:lang w:val="en-IE" w:eastAsia="zh-CN" w:bidi="hi-IN"/>
    </w:rPr>
  </w:style>
  <w:style w:type="character" w:styleId="Heading9Char" w:customStyle="1">
    <w:name w:val="Heading 9 Char"/>
    <w:basedOn w:val="DefaultParagraphFont"/>
    <w:link w:val="Heading9"/>
    <w:uiPriority w:val="9"/>
    <w:semiHidden/>
    <w:rsid w:val="00EE0124"/>
    <w:rPr>
      <w:rFonts w:asciiTheme="majorHAnsi" w:hAnsiTheme="majorHAnsi" w:eastAsiaTheme="majorEastAsia"/>
      <w:i/>
      <w:iCs/>
      <w:color w:val="272727" w:themeColor="text1" w:themeTint="D8"/>
      <w:kern w:val="3"/>
      <w:sz w:val="21"/>
      <w:szCs w:val="19"/>
      <w:lang w:val="en-IE" w:eastAsia="zh-CN" w:bidi="hi-IN"/>
    </w:rPr>
  </w:style>
  <w:style w:type="paragraph" w:styleId="NormalWeb">
    <w:name w:val="Normal (Web)"/>
    <w:basedOn w:val="Normal"/>
    <w:uiPriority w:val="99"/>
    <w:semiHidden/>
    <w:unhideWhenUsed/>
    <w:rsid w:val="00EC516E"/>
    <w:pPr>
      <w:widowControl/>
      <w:suppressAutoHyphens w:val="0"/>
      <w:autoSpaceDN/>
      <w:spacing w:before="100" w:beforeAutospacing="1" w:after="100" w:afterAutospacing="1"/>
      <w:textAlignment w:val="auto"/>
    </w:pPr>
    <w:rPr>
      <w:rFonts w:eastAsia="Times New Roman" w:cs="Times New Roman"/>
      <w:kern w:val="0"/>
      <w:lang w:eastAsia="en-IE" w:bidi="ar-SA"/>
    </w:rPr>
  </w:style>
  <w:style w:type="paragraph" w:styleId="ListParagraph">
    <w:name w:val="List Paragraph"/>
    <w:basedOn w:val="Normal"/>
    <w:uiPriority w:val="34"/>
    <w:qFormat/>
    <w:rsid w:val="00A66DF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1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www.naascns.ie" TargetMode="External" Id="Rbb077f1f4efc43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Marianne Ui Fhoghlu</dc:creator>
  <lastModifiedBy>Paul Ennis</lastModifiedBy>
  <revision>3</revision>
  <lastPrinted>2017-09-27T09:57:00.0000000Z</lastPrinted>
  <dcterms:created xsi:type="dcterms:W3CDTF">2018-10-13T17:16:00.0000000Z</dcterms:created>
  <dcterms:modified xsi:type="dcterms:W3CDTF">2018-10-15T14:53:43.3858401Z</dcterms:modified>
</coreProperties>
</file>